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F3" w:rsidRPr="00A26A6E" w:rsidRDefault="002A2CF3" w:rsidP="002A2CF3">
      <w:pPr>
        <w:pStyle w:val="af1"/>
        <w:rPr>
          <w:rFonts w:ascii="Times New Roman" w:eastAsia="標楷體" w:hAnsi="Times New Roman" w:cs="Times New Roman"/>
          <w:bCs w:val="0"/>
          <w:color w:val="000000" w:themeColor="text1"/>
          <w:sz w:val="28"/>
          <w:szCs w:val="22"/>
        </w:rPr>
      </w:pPr>
      <w:r w:rsidRPr="000D6DD0">
        <w:rPr>
          <w:rFonts w:ascii="標楷體" w:eastAsia="標楷體" w:hAnsi="標楷體" w:hint="eastAsia"/>
          <w:sz w:val="28"/>
        </w:rPr>
        <w:t>亞洲大學</w:t>
      </w:r>
      <w:r w:rsidR="00750FAE">
        <w:rPr>
          <w:rFonts w:ascii="標楷體" w:eastAsia="標楷體" w:hAnsi="標楷體" w:hint="eastAsia"/>
          <w:sz w:val="28"/>
        </w:rPr>
        <w:t>創意</w:t>
      </w:r>
      <w:r w:rsidR="00A04724">
        <w:rPr>
          <w:rFonts w:ascii="標楷體" w:eastAsia="標楷體" w:hAnsi="標楷體" w:hint="eastAsia"/>
          <w:sz w:val="28"/>
        </w:rPr>
        <w:t>設計</w:t>
      </w:r>
      <w:r w:rsidR="00026B21">
        <w:rPr>
          <w:rFonts w:ascii="標楷體" w:eastAsia="標楷體" w:hAnsi="標楷體" w:hint="eastAsia"/>
          <w:sz w:val="28"/>
        </w:rPr>
        <w:t>學院</w:t>
      </w:r>
      <w:r w:rsidR="00026B21" w:rsidRPr="000D6DD0">
        <w:rPr>
          <w:rFonts w:ascii="標楷體" w:eastAsia="標楷體" w:hAnsi="標楷體" w:hint="eastAsia"/>
          <w:sz w:val="28"/>
        </w:rPr>
        <w:t>學生實務學習</w:t>
      </w:r>
      <w:r w:rsidR="00026B21" w:rsidRPr="005528FC">
        <w:rPr>
          <w:rFonts w:ascii="標楷體" w:eastAsia="標楷體" w:hAnsi="標楷體" w:hint="eastAsia"/>
          <w:sz w:val="28"/>
        </w:rPr>
        <w:t>委員會設置要點</w:t>
      </w:r>
      <w:r w:rsidR="00896D50">
        <w:rPr>
          <w:rFonts w:ascii="標楷體" w:eastAsia="標楷體" w:hAnsi="標楷體" w:hint="eastAsia"/>
          <w:sz w:val="28"/>
        </w:rPr>
        <w:t xml:space="preserve">  </w:t>
      </w:r>
      <w:r w:rsidRPr="00A26A6E">
        <w:rPr>
          <w:rFonts w:ascii="Times New Roman" w:eastAsia="標楷體" w:hAnsi="Times New Roman" w:cs="Times New Roman" w:hint="eastAsia"/>
          <w:bCs w:val="0"/>
          <w:color w:val="000000" w:themeColor="text1"/>
          <w:sz w:val="28"/>
          <w:szCs w:val="22"/>
        </w:rPr>
        <w:t>說明表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7850"/>
        <w:gridCol w:w="2892"/>
      </w:tblGrid>
      <w:tr w:rsidR="002A2CF3" w:rsidRPr="007B34BC" w:rsidTr="00E01505">
        <w:trPr>
          <w:tblHeader/>
        </w:trPr>
        <w:tc>
          <w:tcPr>
            <w:tcW w:w="3654" w:type="pct"/>
            <w:tcBorders>
              <w:bottom w:val="single" w:sz="12" w:space="0" w:color="000000"/>
            </w:tcBorders>
            <w:shd w:val="clear" w:color="auto" w:fill="auto"/>
          </w:tcPr>
          <w:p w:rsidR="002A2CF3" w:rsidRPr="00A71696" w:rsidRDefault="002A2CF3" w:rsidP="00E01505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A71696">
              <w:rPr>
                <w:rFonts w:ascii="Arial" w:eastAsia="標楷體" w:hAnsi="標楷體" w:cs="Arial"/>
                <w:b/>
                <w:color w:val="000000"/>
              </w:rPr>
              <w:t>條文</w:t>
            </w:r>
          </w:p>
        </w:tc>
        <w:tc>
          <w:tcPr>
            <w:tcW w:w="1346" w:type="pct"/>
            <w:tcBorders>
              <w:bottom w:val="single" w:sz="12" w:space="0" w:color="000000"/>
            </w:tcBorders>
            <w:shd w:val="clear" w:color="auto" w:fill="auto"/>
          </w:tcPr>
          <w:p w:rsidR="002A2CF3" w:rsidRPr="00A71696" w:rsidRDefault="002A2CF3" w:rsidP="00E01505">
            <w:pPr>
              <w:tabs>
                <w:tab w:val="left" w:pos="614"/>
                <w:tab w:val="center" w:pos="1039"/>
              </w:tabs>
              <w:spacing w:line="0" w:lineRule="atLeast"/>
              <w:rPr>
                <w:rFonts w:ascii="Arial" w:eastAsia="標楷體" w:hAnsi="Arial" w:cs="Arial"/>
                <w:b/>
                <w:color w:val="000000"/>
              </w:rPr>
            </w:pPr>
            <w:r w:rsidRPr="00A71696">
              <w:rPr>
                <w:rFonts w:ascii="Arial" w:eastAsia="標楷體" w:hAnsi="標楷體" w:cs="Arial"/>
                <w:b/>
                <w:color w:val="000000"/>
              </w:rPr>
              <w:tab/>
            </w:r>
            <w:r w:rsidRPr="00A71696">
              <w:rPr>
                <w:rFonts w:ascii="Arial" w:eastAsia="標楷體" w:hAnsi="標楷體" w:cs="Arial"/>
                <w:b/>
                <w:color w:val="000000"/>
              </w:rPr>
              <w:tab/>
            </w:r>
            <w:r w:rsidRPr="00A71696">
              <w:rPr>
                <w:rFonts w:ascii="Arial" w:eastAsia="標楷體" w:hAnsi="標楷體" w:cs="Arial"/>
                <w:b/>
                <w:color w:val="000000"/>
              </w:rPr>
              <w:t>說明</w:t>
            </w:r>
          </w:p>
        </w:tc>
      </w:tr>
      <w:tr w:rsidR="002A2CF3" w:rsidRPr="007B34BC" w:rsidTr="00E01505">
        <w:tc>
          <w:tcPr>
            <w:tcW w:w="3654" w:type="pct"/>
            <w:shd w:val="clear" w:color="auto" w:fill="auto"/>
          </w:tcPr>
          <w:p w:rsidR="002A2CF3" w:rsidRPr="00293F88" w:rsidRDefault="00262123" w:rsidP="00262123">
            <w:pPr>
              <w:ind w:left="586" w:hanging="567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一  </w:t>
            </w:r>
            <w:r w:rsidRPr="000D6DD0">
              <w:rPr>
                <w:rFonts w:ascii="標楷體" w:eastAsia="標楷體" w:hAnsi="標楷體" w:hint="eastAsia"/>
              </w:rPr>
              <w:t>亞洲大學</w:t>
            </w:r>
            <w:r w:rsidR="00750FAE">
              <w:rPr>
                <w:rFonts w:ascii="標楷體" w:eastAsia="標楷體" w:hAnsi="標楷體" w:hint="eastAsia"/>
              </w:rPr>
              <w:t>創意</w:t>
            </w:r>
            <w:r w:rsidR="00A04724">
              <w:rPr>
                <w:rFonts w:ascii="標楷體" w:eastAsia="標楷體" w:hAnsi="標楷體" w:hint="eastAsia"/>
              </w:rPr>
              <w:t>設計學</w:t>
            </w:r>
            <w:r>
              <w:rPr>
                <w:rFonts w:ascii="標楷體" w:eastAsia="標楷體" w:hAnsi="標楷體" w:hint="eastAsia"/>
              </w:rPr>
              <w:t>院</w:t>
            </w:r>
            <w:r w:rsidRPr="000D6DD0">
              <w:rPr>
                <w:rFonts w:ascii="標楷體" w:eastAsia="標楷體" w:hAnsi="標楷體" w:hint="eastAsia"/>
              </w:rPr>
              <w:t>（以下簡稱本</w:t>
            </w:r>
            <w:r>
              <w:rPr>
                <w:rFonts w:ascii="標楷體" w:eastAsia="標楷體" w:hAnsi="標楷體" w:hint="eastAsia"/>
              </w:rPr>
              <w:t>院</w:t>
            </w:r>
            <w:r w:rsidRPr="000D6DD0">
              <w:rPr>
                <w:rFonts w:ascii="標楷體" w:eastAsia="標楷體" w:hAnsi="標楷體" w:hint="eastAsia"/>
              </w:rPr>
              <w:t>）為培育務實致用人才，提升學生職場適應力與競爭力，達成「畢業即就業，上班即上手」之目標，</w:t>
            </w:r>
            <w:r>
              <w:rPr>
                <w:rFonts w:ascii="標楷體" w:eastAsia="標楷體" w:hAnsi="標楷體" w:hint="eastAsia"/>
              </w:rPr>
              <w:t>依據本校</w:t>
            </w:r>
            <w:r w:rsidRPr="007A5374">
              <w:rPr>
                <w:rFonts w:ascii="標楷體" w:eastAsia="標楷體" w:hAnsi="標楷體" w:hint="eastAsia"/>
              </w:rPr>
              <w:t>學生實務學習實施辦法</w:t>
            </w:r>
            <w:r>
              <w:rPr>
                <w:rFonts w:ascii="標楷體" w:eastAsia="標楷體" w:hAnsi="標楷體" w:hint="eastAsia"/>
              </w:rPr>
              <w:t>第六條，</w:t>
            </w:r>
            <w:r w:rsidRPr="000D6DD0">
              <w:rPr>
                <w:rFonts w:ascii="標楷體" w:eastAsia="標楷體" w:hAnsi="標楷體" w:hint="eastAsia"/>
              </w:rPr>
              <w:t>特訂定本</w:t>
            </w:r>
            <w:r>
              <w:rPr>
                <w:rFonts w:ascii="標楷體" w:eastAsia="標楷體" w:hAnsi="標楷體" w:hint="eastAsia"/>
              </w:rPr>
              <w:t>要點</w:t>
            </w:r>
            <w:r w:rsidRPr="000D6DD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46" w:type="pct"/>
            <w:shd w:val="clear" w:color="auto" w:fill="auto"/>
          </w:tcPr>
          <w:p w:rsidR="002A2CF3" w:rsidRPr="00293F88" w:rsidRDefault="002A2CF3" w:rsidP="00E01505">
            <w:pPr>
              <w:rPr>
                <w:rFonts w:ascii="Arial" w:eastAsia="標楷體" w:hAnsi="Arial" w:cs="Arial"/>
                <w:color w:val="000000"/>
              </w:rPr>
            </w:pPr>
            <w:r w:rsidRPr="00293F88">
              <w:rPr>
                <w:rFonts w:ascii="Arial" w:eastAsia="標楷體" w:hAnsi="標楷體" w:cs="Arial"/>
                <w:color w:val="000000"/>
              </w:rPr>
              <w:t>明定本</w:t>
            </w:r>
            <w:r w:rsidR="00844FB6">
              <w:rPr>
                <w:rFonts w:ascii="標楷體" w:eastAsia="標楷體" w:hAnsi="標楷體" w:hint="eastAsia"/>
              </w:rPr>
              <w:t>要點</w:t>
            </w:r>
            <w:r w:rsidRPr="00293F88">
              <w:rPr>
                <w:rFonts w:ascii="Arial" w:eastAsia="標楷體" w:hAnsi="標楷體" w:cs="Arial"/>
                <w:color w:val="000000"/>
              </w:rPr>
              <w:t>之實施目的</w:t>
            </w:r>
            <w:r w:rsidRPr="00293F88">
              <w:rPr>
                <w:rFonts w:ascii="Arial" w:eastAsia="標楷體" w:hAnsi="標楷體" w:cs="Arial" w:hint="eastAsia"/>
                <w:color w:val="000000"/>
              </w:rPr>
              <w:t>。</w:t>
            </w:r>
          </w:p>
        </w:tc>
      </w:tr>
      <w:tr w:rsidR="002A2CF3" w:rsidRPr="007B34BC" w:rsidTr="00E01505">
        <w:tc>
          <w:tcPr>
            <w:tcW w:w="3654" w:type="pct"/>
            <w:shd w:val="clear" w:color="auto" w:fill="auto"/>
          </w:tcPr>
          <w:p w:rsidR="00844FB6" w:rsidRPr="000D6DD0" w:rsidRDefault="00844FB6" w:rsidP="00844FB6">
            <w:pPr>
              <w:ind w:left="586" w:hanging="567"/>
              <w:rPr>
                <w:rFonts w:ascii="標楷體" w:eastAsia="標楷體" w:hAnsi="標楷體"/>
              </w:rPr>
            </w:pPr>
            <w:r w:rsidRPr="000D6DD0">
              <w:rPr>
                <w:rFonts w:ascii="標楷體" w:eastAsia="標楷體" w:hAnsi="標楷體" w:hint="eastAsia"/>
              </w:rPr>
              <w:t>二</w:t>
            </w:r>
            <w:r w:rsidRPr="000D6DD0">
              <w:rPr>
                <w:rFonts w:ascii="標楷體" w:eastAsia="標楷體" w:hAnsi="標楷體"/>
              </w:rPr>
              <w:t xml:space="preserve">   </w:t>
            </w:r>
            <w:r w:rsidRPr="000D6DD0">
              <w:rPr>
                <w:rFonts w:ascii="標楷體" w:eastAsia="標楷體" w:hAnsi="標楷體" w:hint="eastAsia"/>
              </w:rPr>
              <w:t>實務學習依地點分校內外(含海外)兩類，並依課程區別如下：</w:t>
            </w:r>
          </w:p>
          <w:p w:rsidR="00844FB6" w:rsidRPr="000D6DD0" w:rsidRDefault="00844FB6" w:rsidP="00844FB6">
            <w:pPr>
              <w:tabs>
                <w:tab w:val="left" w:pos="556"/>
              </w:tabs>
              <w:ind w:leftChars="304" w:left="1011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0D6DD0">
              <w:rPr>
                <w:rFonts w:ascii="標楷體" w:eastAsia="標楷體" w:hAnsi="標楷體" w:hint="eastAsia"/>
              </w:rPr>
              <w:t>學分實習課程</w:t>
            </w:r>
            <w:r w:rsidRPr="000D6DD0">
              <w:rPr>
                <w:rFonts w:ascii="標楷體" w:eastAsia="標楷體" w:hAnsi="標楷體"/>
              </w:rPr>
              <w:t>(</w:t>
            </w:r>
            <w:r w:rsidRPr="000D6DD0">
              <w:rPr>
                <w:rFonts w:ascii="標楷體" w:eastAsia="標楷體" w:hAnsi="標楷體" w:hint="eastAsia"/>
              </w:rPr>
              <w:t>內含寒暑假、半年期或一年期實習</w:t>
            </w:r>
            <w:r w:rsidRPr="000D6DD0">
              <w:rPr>
                <w:rFonts w:ascii="標楷體" w:eastAsia="標楷體" w:hAnsi="標楷體"/>
              </w:rPr>
              <w:t>)</w:t>
            </w:r>
            <w:r w:rsidRPr="000D6DD0">
              <w:rPr>
                <w:rFonts w:ascii="標楷體" w:eastAsia="標楷體" w:hAnsi="標楷體" w:hint="eastAsia"/>
              </w:rPr>
              <w:t>。</w:t>
            </w:r>
          </w:p>
          <w:p w:rsidR="00844FB6" w:rsidRPr="000D6DD0" w:rsidRDefault="00844FB6" w:rsidP="00844FB6">
            <w:pPr>
              <w:ind w:leftChars="296" w:left="1274" w:hangingChars="235" w:hanging="5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0D6DD0">
              <w:rPr>
                <w:rFonts w:ascii="標楷體" w:eastAsia="標楷體" w:hAnsi="標楷體" w:hint="eastAsia"/>
              </w:rPr>
              <w:t>一般課程</w:t>
            </w:r>
            <w:r w:rsidRPr="000D6DD0">
              <w:rPr>
                <w:rFonts w:ascii="標楷體" w:eastAsia="標楷體" w:hAnsi="標楷體"/>
              </w:rPr>
              <w:t>(</w:t>
            </w:r>
            <w:r w:rsidRPr="000D6DD0">
              <w:rPr>
                <w:rFonts w:ascii="標楷體" w:eastAsia="標楷體" w:hAnsi="標楷體" w:hint="eastAsia"/>
              </w:rPr>
              <w:t>內含企業參訪、與課程有關之實務學習、見習、實習、協同教學、服務學習課程及其他系課程委員會核定之實務學習項目</w:t>
            </w:r>
            <w:r w:rsidRPr="000D6DD0">
              <w:rPr>
                <w:rFonts w:ascii="標楷體" w:eastAsia="標楷體" w:hAnsi="標楷體"/>
              </w:rPr>
              <w:t>)</w:t>
            </w:r>
            <w:r w:rsidRPr="000D6DD0">
              <w:rPr>
                <w:rFonts w:ascii="標楷體" w:eastAsia="標楷體" w:hAnsi="標楷體" w:hint="eastAsia"/>
              </w:rPr>
              <w:t>。</w:t>
            </w:r>
          </w:p>
          <w:p w:rsidR="002A2CF3" w:rsidRPr="00293F88" w:rsidRDefault="00844FB6" w:rsidP="00844FB6">
            <w:pPr>
              <w:ind w:leftChars="303" w:left="1435" w:hangingChars="295" w:hanging="708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0D6DD0">
              <w:rPr>
                <w:rFonts w:ascii="標楷體" w:eastAsia="標楷體" w:hAnsi="標楷體" w:hint="eastAsia"/>
              </w:rPr>
              <w:t>產學合作計畫之實習。</w:t>
            </w:r>
          </w:p>
        </w:tc>
        <w:tc>
          <w:tcPr>
            <w:tcW w:w="1346" w:type="pct"/>
            <w:shd w:val="clear" w:color="auto" w:fill="auto"/>
          </w:tcPr>
          <w:p w:rsidR="002A2CF3" w:rsidRPr="00293F88" w:rsidRDefault="001E3626" w:rsidP="001E3626">
            <w:pPr>
              <w:ind w:left="2" w:hanging="2"/>
              <w:rPr>
                <w:rFonts w:ascii="Arial" w:eastAsia="標楷體" w:hAnsi="Arial" w:cs="Arial"/>
                <w:color w:val="000000"/>
              </w:rPr>
            </w:pPr>
            <w:r w:rsidRPr="00B3215F">
              <w:rPr>
                <w:rFonts w:eastAsia="標楷體" w:hint="eastAsia"/>
                <w:kern w:val="0"/>
              </w:rPr>
              <w:t>明定</w:t>
            </w:r>
            <w:r w:rsidRPr="00B3215F">
              <w:rPr>
                <w:rFonts w:ascii="標楷體" w:eastAsia="標楷體" w:hAnsi="標楷體" w:hint="eastAsia"/>
              </w:rPr>
              <w:t>實務學習定義。</w:t>
            </w:r>
          </w:p>
        </w:tc>
      </w:tr>
      <w:tr w:rsidR="002A2CF3" w:rsidRPr="007B34BC" w:rsidTr="00E01505">
        <w:tc>
          <w:tcPr>
            <w:tcW w:w="3654" w:type="pct"/>
            <w:shd w:val="clear" w:color="auto" w:fill="auto"/>
          </w:tcPr>
          <w:p w:rsidR="002A2CF3" w:rsidRPr="00B9037D" w:rsidRDefault="00B46B56" w:rsidP="00565B30">
            <w:pPr>
              <w:ind w:leftChars="-1" w:left="728" w:hangingChars="304" w:hanging="730"/>
              <w:rPr>
                <w:rFonts w:ascii="Arial" w:eastAsia="標楷體" w:hAnsi="標楷體" w:cs="Arial"/>
                <w:color w:val="000000"/>
              </w:rPr>
            </w:pPr>
            <w:r w:rsidRPr="000D6DD0">
              <w:rPr>
                <w:rFonts w:ascii="標楷體" w:eastAsia="標楷體" w:hAnsi="標楷體" w:hint="eastAsia"/>
              </w:rPr>
              <w:t>三</w:t>
            </w:r>
            <w:r w:rsidRPr="000D6DD0">
              <w:rPr>
                <w:rFonts w:ascii="標楷體" w:eastAsia="標楷體" w:hAnsi="標楷體"/>
              </w:rPr>
              <w:t xml:space="preserve">   </w:t>
            </w:r>
            <w:r w:rsidRPr="000D6DD0">
              <w:rPr>
                <w:rFonts w:ascii="標楷體" w:eastAsia="標楷體" w:hAnsi="標楷體" w:hint="eastAsia"/>
              </w:rPr>
              <w:t>為落實實務學習之品質，本</w:t>
            </w:r>
            <w:r>
              <w:rPr>
                <w:rFonts w:ascii="標楷體" w:eastAsia="標楷體" w:hAnsi="標楷體" w:hint="eastAsia"/>
              </w:rPr>
              <w:t>院</w:t>
            </w:r>
            <w:r w:rsidRPr="000D6DD0">
              <w:rPr>
                <w:rFonts w:ascii="標楷體" w:eastAsia="標楷體" w:hAnsi="標楷體" w:hint="eastAsia"/>
              </w:rPr>
              <w:t>成立院級之「學生實務學習委員會」（</w:t>
            </w:r>
            <w:r w:rsidR="00750FAE">
              <w:rPr>
                <w:rFonts w:ascii="標楷體" w:eastAsia="標楷體" w:hAnsi="標楷體" w:hint="eastAsia"/>
              </w:rPr>
              <w:t>本會</w:t>
            </w:r>
            <w:r w:rsidRPr="000D6DD0">
              <w:rPr>
                <w:rFonts w:ascii="標楷體" w:eastAsia="標楷體" w:hAnsi="標楷體" w:hint="eastAsia"/>
              </w:rPr>
              <w:t>）為推動單位。</w:t>
            </w:r>
          </w:p>
        </w:tc>
        <w:tc>
          <w:tcPr>
            <w:tcW w:w="1346" w:type="pct"/>
            <w:shd w:val="clear" w:color="auto" w:fill="auto"/>
          </w:tcPr>
          <w:p w:rsidR="002A2CF3" w:rsidRPr="00293F88" w:rsidRDefault="008F326F" w:rsidP="00273085">
            <w:pPr>
              <w:rPr>
                <w:rFonts w:ascii="Arial" w:eastAsia="標楷體" w:hAnsi="Arial" w:cs="Arial"/>
                <w:color w:val="000000"/>
              </w:rPr>
            </w:pPr>
            <w:r w:rsidRPr="00B3215F">
              <w:rPr>
                <w:rFonts w:ascii="標楷體" w:eastAsia="標楷體" w:hAnsi="標楷體" w:hint="eastAsia"/>
              </w:rPr>
              <w:t>為落實實務學習之推動特成立</w:t>
            </w:r>
            <w:r w:rsidRPr="00F41986">
              <w:rPr>
                <w:rFonts w:ascii="標楷體" w:eastAsia="標楷體" w:hAnsi="標楷體" w:hint="eastAsia"/>
              </w:rPr>
              <w:t>院級</w:t>
            </w:r>
            <w:r w:rsidRPr="00B3215F">
              <w:rPr>
                <w:rFonts w:ascii="標楷體" w:eastAsia="標楷體" w:hAnsi="標楷體" w:hint="eastAsia"/>
              </w:rPr>
              <w:t>之「學生實務學習委員會」。</w:t>
            </w:r>
          </w:p>
        </w:tc>
      </w:tr>
      <w:tr w:rsidR="002A2CF3" w:rsidRPr="007B34BC" w:rsidTr="00E01505">
        <w:tc>
          <w:tcPr>
            <w:tcW w:w="3654" w:type="pct"/>
            <w:shd w:val="clear" w:color="auto" w:fill="auto"/>
          </w:tcPr>
          <w:p w:rsidR="002A2CF3" w:rsidRPr="00A71696" w:rsidRDefault="00B46B56" w:rsidP="00F02E01">
            <w:pPr>
              <w:spacing w:line="400" w:lineRule="exact"/>
              <w:ind w:left="586" w:hangingChars="244" w:hanging="586"/>
              <w:rPr>
                <w:rFonts w:ascii="Arial" w:eastAsia="標楷體" w:hAnsi="Arial" w:cs="Arial"/>
                <w:color w:val="000000"/>
              </w:rPr>
            </w:pPr>
            <w:r w:rsidRPr="000D6DD0">
              <w:rPr>
                <w:rFonts w:ascii="標楷體" w:eastAsia="標楷體" w:hAnsi="標楷體" w:hint="eastAsia"/>
              </w:rPr>
              <w:t>四</w:t>
            </w:r>
            <w:r w:rsidRPr="000D6DD0">
              <w:rPr>
                <w:rFonts w:ascii="標楷體" w:eastAsia="標楷體" w:hAnsi="標楷體"/>
              </w:rPr>
              <w:t xml:space="preserve">   </w:t>
            </w:r>
            <w:r w:rsidR="00750FAE">
              <w:rPr>
                <w:rFonts w:ascii="標楷體" w:eastAsia="標楷體" w:hAnsi="標楷體" w:hint="eastAsia"/>
              </w:rPr>
              <w:t>本</w:t>
            </w:r>
            <w:r w:rsidR="006D5F9E" w:rsidRPr="00CD3FBA">
              <w:rPr>
                <w:rFonts w:ascii="標楷體" w:eastAsia="標楷體" w:hAnsi="標楷體" w:hint="eastAsia"/>
              </w:rPr>
              <w:t>會由</w:t>
            </w:r>
            <w:r w:rsidR="006D5F9E" w:rsidRPr="000D6DD0">
              <w:rPr>
                <w:rFonts w:ascii="標楷體" w:eastAsia="標楷體" w:hAnsi="標楷體" w:hint="eastAsia"/>
              </w:rPr>
              <w:t>院長、系主任、教師、學生代表、或校外專家學者與產業界人士</w:t>
            </w:r>
            <w:r w:rsidR="00750FAE">
              <w:rPr>
                <w:rFonts w:ascii="標楷體" w:eastAsia="標楷體" w:hAnsi="標楷體" w:hint="eastAsia"/>
              </w:rPr>
              <w:t>等七至九</w:t>
            </w:r>
            <w:r w:rsidR="006D5F9E">
              <w:rPr>
                <w:rFonts w:ascii="標楷體" w:eastAsia="標楷體" w:hAnsi="標楷體" w:hint="eastAsia"/>
              </w:rPr>
              <w:t>人組成</w:t>
            </w:r>
            <w:r w:rsidR="006D5F9E" w:rsidRPr="000D6DD0">
              <w:rPr>
                <w:rFonts w:ascii="標楷體" w:eastAsia="標楷體" w:hAnsi="標楷體" w:hint="eastAsia"/>
              </w:rPr>
              <w:t>，由學院院長擔任主任委員</w:t>
            </w:r>
            <w:r w:rsidR="006D5F9E">
              <w:rPr>
                <w:rFonts w:ascii="標楷體" w:eastAsia="標楷體" w:hAnsi="標楷體" w:hint="eastAsia"/>
              </w:rPr>
              <w:t>，</w:t>
            </w:r>
            <w:r w:rsidR="006D5F9E" w:rsidRPr="000D6DD0">
              <w:rPr>
                <w:rFonts w:ascii="標楷體" w:eastAsia="標楷體" w:hAnsi="標楷體" w:hint="eastAsia"/>
              </w:rPr>
              <w:t>系主任</w:t>
            </w:r>
            <w:r w:rsidR="006D5F9E">
              <w:rPr>
                <w:rFonts w:ascii="標楷體" w:eastAsia="標楷體" w:hAnsi="標楷體" w:hint="eastAsia"/>
              </w:rPr>
              <w:t>為當然委員</w:t>
            </w:r>
            <w:r w:rsidR="006D5F9E" w:rsidRPr="000D6DD0">
              <w:rPr>
                <w:rFonts w:ascii="標楷體" w:eastAsia="標楷體" w:hAnsi="標楷體" w:hint="eastAsia"/>
              </w:rPr>
              <w:t>。</w:t>
            </w:r>
            <w:r w:rsidR="00750FAE">
              <w:rPr>
                <w:rFonts w:ascii="標楷體" w:eastAsia="標楷體" w:hAnsi="標楷體" w:hint="eastAsia"/>
              </w:rPr>
              <w:t>本</w:t>
            </w:r>
            <w:r w:rsidR="006D5F9E" w:rsidRPr="000D6DD0">
              <w:rPr>
                <w:rFonts w:ascii="標楷體" w:eastAsia="標楷體" w:hAnsi="標楷體" w:hint="eastAsia"/>
              </w:rPr>
              <w:t>會除應定期召開會議外，如遇學生實習申訴、爭議或緊急案件應召開臨時會議。</w:t>
            </w:r>
          </w:p>
        </w:tc>
        <w:tc>
          <w:tcPr>
            <w:tcW w:w="1346" w:type="pct"/>
            <w:shd w:val="clear" w:color="auto" w:fill="auto"/>
          </w:tcPr>
          <w:p w:rsidR="002A2CF3" w:rsidRPr="00293F88" w:rsidRDefault="006667DA" w:rsidP="003818ED">
            <w:pPr>
              <w:rPr>
                <w:rFonts w:ascii="Arial" w:eastAsia="標楷體" w:hAnsi="Arial" w:cs="Arial"/>
                <w:color w:val="000000"/>
              </w:rPr>
            </w:pPr>
            <w:r w:rsidRPr="006667DA">
              <w:rPr>
                <w:rFonts w:ascii="標楷體" w:eastAsia="標楷體" w:hAnsi="標楷體" w:hint="eastAsia"/>
              </w:rPr>
              <w:t>明定</w:t>
            </w:r>
            <w:r w:rsidRPr="00F41986">
              <w:rPr>
                <w:rFonts w:ascii="標楷體" w:eastAsia="標楷體" w:hAnsi="標楷體" w:hint="eastAsia"/>
              </w:rPr>
              <w:t>院級</w:t>
            </w:r>
            <w:r w:rsidRPr="006667DA">
              <w:rPr>
                <w:rFonts w:ascii="標楷體" w:eastAsia="標楷體" w:hAnsi="標楷體" w:hint="eastAsia"/>
              </w:rPr>
              <w:t>之實務學習委員會成員</w:t>
            </w:r>
            <w:r w:rsidR="00A374CE" w:rsidRPr="00B3215F">
              <w:rPr>
                <w:rFonts w:ascii="標楷體" w:eastAsia="標楷體" w:hAnsi="標楷體" w:hint="eastAsia"/>
              </w:rPr>
              <w:t>及開會次數。</w:t>
            </w:r>
          </w:p>
        </w:tc>
      </w:tr>
      <w:tr w:rsidR="002A2CF3" w:rsidRPr="007B34BC" w:rsidTr="00E01505">
        <w:tc>
          <w:tcPr>
            <w:tcW w:w="3654" w:type="pct"/>
            <w:shd w:val="clear" w:color="auto" w:fill="auto"/>
          </w:tcPr>
          <w:p w:rsidR="00B46B56" w:rsidRDefault="00B46B56" w:rsidP="00B46B56">
            <w:pPr>
              <w:tabs>
                <w:tab w:val="left" w:pos="1418"/>
                <w:tab w:val="left" w:pos="1560"/>
                <w:tab w:val="left" w:pos="1701"/>
              </w:tabs>
              <w:spacing w:line="400" w:lineRule="exact"/>
              <w:ind w:leftChars="-1" w:left="1133" w:hangingChars="473" w:hanging="1135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0D6DD0">
              <w:rPr>
                <w:rFonts w:ascii="標楷體" w:eastAsia="標楷體" w:hAnsi="標楷體" w:hint="eastAsia"/>
              </w:rPr>
              <w:t xml:space="preserve">   </w:t>
            </w:r>
            <w:r w:rsidR="00750FAE">
              <w:rPr>
                <w:rFonts w:ascii="標楷體" w:eastAsia="標楷體" w:hAnsi="標楷體" w:hint="eastAsia"/>
              </w:rPr>
              <w:t>本</w:t>
            </w:r>
            <w:r w:rsidRPr="000D6DD0">
              <w:rPr>
                <w:rFonts w:ascii="標楷體" w:eastAsia="標楷體" w:hAnsi="標楷體" w:hint="eastAsia"/>
              </w:rPr>
              <w:t>會</w:t>
            </w:r>
            <w:r w:rsidRPr="000D6DD0">
              <w:rPr>
                <w:rFonts w:ascii="標楷體" w:eastAsia="標楷體" w:hAnsi="標楷體" w:hint="eastAsia"/>
                <w:szCs w:val="28"/>
              </w:rPr>
              <w:t>職掌如下：</w:t>
            </w:r>
          </w:p>
          <w:p w:rsidR="00750FAE" w:rsidRDefault="00750FAE" w:rsidP="00750FAE">
            <w:pPr>
              <w:tabs>
                <w:tab w:val="left" w:pos="1418"/>
                <w:tab w:val="left" w:pos="1560"/>
                <w:tab w:val="left" w:pos="1701"/>
              </w:tabs>
              <w:spacing w:line="400" w:lineRule="exact"/>
              <w:ind w:leftChars="-1" w:left="1198" w:hangingChars="500" w:hanging="120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(一)</w:t>
            </w:r>
            <w:r w:rsidRPr="000D6DD0">
              <w:rPr>
                <w:rFonts w:ascii="標楷體" w:eastAsia="標楷體" w:hAnsi="標楷體" w:hint="eastAsia"/>
                <w:szCs w:val="28"/>
              </w:rPr>
              <w:t xml:space="preserve"> 整合所屬各學系校內外實習課程之規劃。</w:t>
            </w:r>
          </w:p>
          <w:p w:rsidR="00750FAE" w:rsidRDefault="00750FAE" w:rsidP="00750FAE">
            <w:pPr>
              <w:tabs>
                <w:tab w:val="left" w:pos="1418"/>
                <w:tab w:val="left" w:pos="1560"/>
                <w:tab w:val="left" w:pos="1701"/>
              </w:tabs>
              <w:spacing w:line="400" w:lineRule="exact"/>
              <w:ind w:leftChars="-1" w:left="1198" w:hangingChars="500" w:hanging="120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(二)</w:t>
            </w:r>
            <w:r w:rsidRPr="00750FAE">
              <w:rPr>
                <w:rFonts w:ascii="標楷體" w:eastAsia="標楷體" w:hAnsi="標楷體" w:hint="eastAsia"/>
                <w:szCs w:val="28"/>
              </w:rPr>
              <w:t xml:space="preserve"> 督導各學系校內外實務學習課程</w:t>
            </w:r>
            <w:r w:rsidRPr="000D6DD0">
              <w:rPr>
                <w:rFonts w:ascii="標楷體" w:eastAsia="標楷體" w:hAnsi="標楷體" w:hint="eastAsia"/>
                <w:szCs w:val="28"/>
              </w:rPr>
              <w:t>之推展。</w:t>
            </w:r>
          </w:p>
          <w:p w:rsidR="00750FAE" w:rsidRPr="00750FAE" w:rsidRDefault="00750FAE" w:rsidP="00750FAE">
            <w:pPr>
              <w:tabs>
                <w:tab w:val="left" w:pos="1418"/>
                <w:tab w:val="left" w:pos="1560"/>
                <w:tab w:val="left" w:pos="1701"/>
              </w:tabs>
              <w:spacing w:line="400" w:lineRule="exact"/>
              <w:ind w:leftChars="-1" w:left="1198" w:hangingChars="500" w:hanging="120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750FAE">
              <w:rPr>
                <w:rFonts w:ascii="標楷體" w:eastAsia="標楷體" w:hAnsi="標楷體" w:hint="eastAsia"/>
                <w:szCs w:val="28"/>
              </w:rPr>
              <w:t>(三) 檢討學院與各學系實務學習之成效。</w:t>
            </w:r>
          </w:p>
          <w:p w:rsidR="002A2CF3" w:rsidRPr="007B34BC" w:rsidRDefault="002A2CF3" w:rsidP="00750FAE">
            <w:pPr>
              <w:pStyle w:val="Default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346" w:type="pct"/>
            <w:shd w:val="clear" w:color="auto" w:fill="auto"/>
          </w:tcPr>
          <w:p w:rsidR="002A2CF3" w:rsidRPr="00293F88" w:rsidRDefault="00AC2493" w:rsidP="00E01505">
            <w:pPr>
              <w:rPr>
                <w:rFonts w:ascii="Arial" w:eastAsia="標楷體" w:hAnsi="Arial" w:cs="Arial"/>
                <w:color w:val="000000"/>
              </w:rPr>
            </w:pPr>
            <w:r w:rsidRPr="00AC2493">
              <w:rPr>
                <w:rFonts w:ascii="Arial" w:eastAsia="標楷體" w:hAnsi="標楷體" w:cs="Arial" w:hint="eastAsia"/>
                <w:color w:val="000000"/>
              </w:rPr>
              <w:t>明定院級實務學習委員會之職掌及運作。</w:t>
            </w:r>
          </w:p>
        </w:tc>
      </w:tr>
      <w:tr w:rsidR="002A2CF3" w:rsidRPr="007B34BC" w:rsidTr="00E01505">
        <w:tc>
          <w:tcPr>
            <w:tcW w:w="3654" w:type="pct"/>
            <w:shd w:val="clear" w:color="auto" w:fill="auto"/>
          </w:tcPr>
          <w:p w:rsidR="002A2CF3" w:rsidRPr="00293F88" w:rsidRDefault="00E270C8" w:rsidP="00F02E01">
            <w:pPr>
              <w:ind w:leftChars="7" w:left="869" w:hangingChars="355" w:hanging="852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B46B56" w:rsidRPr="000D6DD0">
              <w:rPr>
                <w:rFonts w:ascii="標楷體" w:eastAsia="標楷體" w:hAnsi="標楷體"/>
              </w:rPr>
              <w:t xml:space="preserve">   </w:t>
            </w:r>
            <w:r w:rsidR="00093559">
              <w:rPr>
                <w:rFonts w:ascii="標楷體" w:eastAsia="標楷體" w:hAnsi="標楷體" w:hint="eastAsia"/>
              </w:rPr>
              <w:t xml:space="preserve"> </w:t>
            </w:r>
            <w:r w:rsidR="00B46B56" w:rsidRPr="000D6DD0">
              <w:rPr>
                <w:rFonts w:ascii="標楷體" w:eastAsia="標楷體" w:hAnsi="標楷體" w:hint="eastAsia"/>
              </w:rPr>
              <w:t>各學系如辦理必修之校外實習課程，或半年期與一年期之實習計畫，其有關實習期間規劃、輔導方式、學分認定及評量等內容，除應循課程制定程序和時程，經各級課程審議委員會通過</w:t>
            </w:r>
            <w:r w:rsidR="00B46B56" w:rsidRPr="000D6DD0">
              <w:rPr>
                <w:rFonts w:ascii="標楷體" w:eastAsia="標楷體" w:hAnsi="標楷體"/>
              </w:rPr>
              <w:t>(</w:t>
            </w:r>
            <w:r w:rsidR="00B46B56" w:rsidRPr="000D6DD0">
              <w:rPr>
                <w:rFonts w:ascii="標楷體" w:eastAsia="標楷體" w:hAnsi="標楷體" w:hint="eastAsia"/>
              </w:rPr>
              <w:t>修正亦同</w:t>
            </w:r>
            <w:r w:rsidR="00B46B56" w:rsidRPr="000D6DD0">
              <w:rPr>
                <w:rFonts w:ascii="標楷體" w:eastAsia="標楷體" w:hAnsi="標楷體"/>
              </w:rPr>
              <w:t>)</w:t>
            </w:r>
            <w:r w:rsidR="00B46B56" w:rsidRPr="000D6DD0">
              <w:rPr>
                <w:rFonts w:ascii="標楷體" w:eastAsia="標楷體" w:hAnsi="標楷體" w:hint="eastAsia"/>
              </w:rPr>
              <w:t>外，並應於事前公告及向學生說明。針對有特殊情況未能實習之學生，應有完善之配套與替代方案。</w:t>
            </w:r>
          </w:p>
        </w:tc>
        <w:tc>
          <w:tcPr>
            <w:tcW w:w="1346" w:type="pct"/>
            <w:shd w:val="clear" w:color="auto" w:fill="auto"/>
          </w:tcPr>
          <w:p w:rsidR="002A2CF3" w:rsidRPr="00293F88" w:rsidRDefault="00090EBF" w:rsidP="00E01505">
            <w:pPr>
              <w:rPr>
                <w:rFonts w:ascii="Arial" w:eastAsia="標楷體" w:hAnsi="Arial" w:cs="Arial"/>
                <w:color w:val="000000"/>
              </w:rPr>
            </w:pPr>
            <w:r w:rsidRPr="00090EBF">
              <w:rPr>
                <w:rFonts w:ascii="標楷體" w:eastAsia="標楷體" w:hAnsi="標楷體" w:hint="eastAsia"/>
              </w:rPr>
              <w:t>明定校外實習課程的整體規劃。</w:t>
            </w:r>
          </w:p>
        </w:tc>
      </w:tr>
      <w:tr w:rsidR="002A2CF3" w:rsidRPr="007B34BC" w:rsidTr="00E01505">
        <w:tc>
          <w:tcPr>
            <w:tcW w:w="3654" w:type="pct"/>
            <w:shd w:val="clear" w:color="auto" w:fill="auto"/>
          </w:tcPr>
          <w:p w:rsidR="002A2CF3" w:rsidRPr="007B34BC" w:rsidRDefault="00E270C8" w:rsidP="00E01505">
            <w:pPr>
              <w:pStyle w:val="Default"/>
              <w:ind w:left="851" w:hanging="851"/>
              <w:jc w:val="both"/>
              <w:rPr>
                <w:color w:val="0000FF"/>
              </w:rPr>
            </w:pPr>
            <w:r>
              <w:rPr>
                <w:rFonts w:hAnsi="標楷體" w:hint="eastAsia"/>
              </w:rPr>
              <w:t>七</w:t>
            </w:r>
            <w:r w:rsidR="00B46B56" w:rsidRPr="000D6DD0">
              <w:rPr>
                <w:rFonts w:hAnsi="標楷體"/>
              </w:rPr>
              <w:t xml:space="preserve">  </w:t>
            </w:r>
            <w:r w:rsidR="00B46B56" w:rsidRPr="000D6DD0">
              <w:rPr>
                <w:rFonts w:hAnsi="標楷體" w:hint="eastAsia"/>
              </w:rPr>
              <w:t>本</w:t>
            </w:r>
            <w:r w:rsidR="00B46B56">
              <w:rPr>
                <w:rFonts w:hAnsi="標楷體" w:hint="eastAsia"/>
              </w:rPr>
              <w:t>要點</w:t>
            </w:r>
            <w:r w:rsidR="00B46B56" w:rsidRPr="000D6DD0">
              <w:rPr>
                <w:rFonts w:hAnsi="標楷體" w:hint="eastAsia"/>
              </w:rPr>
              <w:t>經</w:t>
            </w:r>
            <w:r w:rsidR="00B46B56">
              <w:rPr>
                <w:rFonts w:hAnsi="標楷體" w:hint="eastAsia"/>
              </w:rPr>
              <w:t>院務</w:t>
            </w:r>
            <w:r w:rsidR="00B46B56" w:rsidRPr="000D6DD0">
              <w:rPr>
                <w:rFonts w:hAnsi="標楷體" w:hint="eastAsia"/>
              </w:rPr>
              <w:t>會議通過，陳請</w:t>
            </w:r>
            <w:r w:rsidR="00B46B56">
              <w:rPr>
                <w:rFonts w:hAnsi="標楷體" w:hint="eastAsia"/>
              </w:rPr>
              <w:t>院</w:t>
            </w:r>
            <w:r w:rsidR="00B46B56" w:rsidRPr="000D6DD0">
              <w:rPr>
                <w:rFonts w:hAnsi="標楷體" w:hint="eastAsia"/>
              </w:rPr>
              <w:t>長核定後發布實施，修正時亦同。</w:t>
            </w:r>
          </w:p>
        </w:tc>
        <w:tc>
          <w:tcPr>
            <w:tcW w:w="1346" w:type="pct"/>
            <w:shd w:val="clear" w:color="auto" w:fill="auto"/>
          </w:tcPr>
          <w:p w:rsidR="002A2CF3" w:rsidRPr="00293F88" w:rsidRDefault="002A2CF3" w:rsidP="00E01505">
            <w:pPr>
              <w:rPr>
                <w:rFonts w:ascii="Arial" w:eastAsia="標楷體" w:hAnsi="標楷體" w:cs="Arial"/>
                <w:color w:val="000000"/>
              </w:rPr>
            </w:pPr>
            <w:r w:rsidRPr="00293F88">
              <w:rPr>
                <w:rFonts w:ascii="Arial" w:eastAsia="標楷體" w:hAnsi="標楷體" w:cs="Arial"/>
                <w:color w:val="000000"/>
              </w:rPr>
              <w:t>明定本</w:t>
            </w:r>
            <w:r w:rsidR="00844FB6">
              <w:rPr>
                <w:rFonts w:ascii="標楷體" w:eastAsia="標楷體" w:hAnsi="標楷體" w:hint="eastAsia"/>
              </w:rPr>
              <w:t>要點</w:t>
            </w:r>
            <w:r w:rsidRPr="00293F88">
              <w:rPr>
                <w:rFonts w:ascii="Arial" w:eastAsia="標楷體" w:hAnsi="標楷體" w:cs="Arial"/>
                <w:color w:val="000000"/>
              </w:rPr>
              <w:t>之實施日期</w:t>
            </w:r>
            <w:r w:rsidRPr="00293F88">
              <w:rPr>
                <w:rFonts w:ascii="Arial" w:eastAsia="標楷體" w:hAnsi="標楷體" w:cs="Arial" w:hint="eastAsia"/>
                <w:color w:val="000000"/>
              </w:rPr>
              <w:t>。</w:t>
            </w:r>
          </w:p>
        </w:tc>
      </w:tr>
    </w:tbl>
    <w:p w:rsidR="002A2CF3" w:rsidRPr="002A2CF3" w:rsidRDefault="002A2CF3" w:rsidP="0029383D">
      <w:pPr>
        <w:widowControl/>
        <w:jc w:val="center"/>
        <w:rPr>
          <w:rFonts w:ascii="標楷體" w:eastAsia="標楷體" w:hAnsi="標楷體"/>
          <w:b/>
          <w:sz w:val="28"/>
        </w:rPr>
      </w:pPr>
    </w:p>
    <w:p w:rsidR="00EE66BC" w:rsidRPr="000D6DD0" w:rsidRDefault="002A2CF3" w:rsidP="00844FB6">
      <w:pPr>
        <w:widowControl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  <w:r w:rsidR="0098035F" w:rsidRPr="000D6DD0">
        <w:rPr>
          <w:rFonts w:ascii="標楷體" w:eastAsia="標楷體" w:hAnsi="標楷體" w:hint="eastAsia"/>
          <w:b/>
          <w:sz w:val="28"/>
        </w:rPr>
        <w:lastRenderedPageBreak/>
        <w:t>亞洲大學</w:t>
      </w:r>
      <w:r w:rsidR="006B6495">
        <w:rPr>
          <w:rFonts w:ascii="標楷體" w:eastAsia="標楷體" w:hAnsi="標楷體" w:hint="eastAsia"/>
          <w:b/>
          <w:sz w:val="28"/>
        </w:rPr>
        <w:t>創意</w:t>
      </w:r>
      <w:r w:rsidR="0086242A">
        <w:rPr>
          <w:rFonts w:ascii="標楷體" w:eastAsia="標楷體" w:hAnsi="標楷體" w:hint="eastAsia"/>
          <w:b/>
          <w:sz w:val="28"/>
        </w:rPr>
        <w:t>設計</w:t>
      </w:r>
      <w:r w:rsidR="00A3791D">
        <w:rPr>
          <w:rFonts w:ascii="標楷體" w:eastAsia="標楷體" w:hAnsi="標楷體" w:hint="eastAsia"/>
          <w:b/>
          <w:sz w:val="28"/>
        </w:rPr>
        <w:t>學院</w:t>
      </w:r>
      <w:r w:rsidR="0098035F" w:rsidRPr="000D6DD0">
        <w:rPr>
          <w:rFonts w:ascii="標楷體" w:eastAsia="標楷體" w:hAnsi="標楷體" w:hint="eastAsia"/>
          <w:b/>
          <w:sz w:val="28"/>
        </w:rPr>
        <w:t>學生實務學習</w:t>
      </w:r>
      <w:r w:rsidR="005C29E0" w:rsidRPr="005528FC">
        <w:rPr>
          <w:rFonts w:ascii="標楷體" w:eastAsia="標楷體" w:hAnsi="標楷體" w:hint="eastAsia"/>
          <w:b/>
          <w:sz w:val="28"/>
        </w:rPr>
        <w:t>委員會</w:t>
      </w:r>
      <w:r w:rsidR="001A6B9E" w:rsidRPr="005528FC">
        <w:rPr>
          <w:rFonts w:ascii="標楷體" w:eastAsia="標楷體" w:hAnsi="標楷體" w:hint="eastAsia"/>
          <w:b/>
          <w:sz w:val="28"/>
        </w:rPr>
        <w:t>設置</w:t>
      </w:r>
      <w:r w:rsidR="00A3791D" w:rsidRPr="005528FC">
        <w:rPr>
          <w:rFonts w:ascii="標楷體" w:eastAsia="標楷體" w:hAnsi="標楷體" w:hint="eastAsia"/>
          <w:b/>
          <w:sz w:val="28"/>
        </w:rPr>
        <w:t>要點</w:t>
      </w:r>
      <w:r w:rsidR="00305CDE">
        <w:rPr>
          <w:rFonts w:ascii="標楷體" w:eastAsia="標楷體" w:hAnsi="標楷體" w:hint="eastAsia"/>
          <w:b/>
          <w:sz w:val="28"/>
        </w:rPr>
        <w:t>(</w:t>
      </w:r>
      <w:r w:rsidR="00F02E01">
        <w:rPr>
          <w:rFonts w:ascii="Arial" w:eastAsia="標楷體" w:hAnsi="標楷體" w:cs="Arial" w:hint="eastAsia"/>
          <w:b/>
          <w:sz w:val="28"/>
          <w:szCs w:val="28"/>
        </w:rPr>
        <w:t>草案</w:t>
      </w:r>
      <w:r w:rsidR="00707DB9">
        <w:rPr>
          <w:rFonts w:ascii="Arial" w:eastAsia="標楷體" w:hAnsi="標楷體" w:cs="Arial" w:hint="eastAsia"/>
          <w:b/>
          <w:sz w:val="28"/>
          <w:szCs w:val="28"/>
        </w:rPr>
        <w:t>)</w:t>
      </w:r>
    </w:p>
    <w:p w:rsidR="00EE66BC" w:rsidRPr="00F02E01" w:rsidRDefault="00EE66BC" w:rsidP="00B62773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</w:p>
    <w:p w:rsidR="005C6CD2" w:rsidRDefault="00F02E01" w:rsidP="00F02E01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0D6DD0"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0D6DD0">
        <w:rPr>
          <w:rFonts w:ascii="標楷體" w:eastAsia="標楷體" w:hAnsi="標楷體"/>
          <w:sz w:val="20"/>
          <w:szCs w:val="20"/>
        </w:rPr>
        <w:t>.0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0D6DD0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26</w:t>
      </w:r>
      <w:r w:rsidRPr="000D6DD0">
        <w:rPr>
          <w:rFonts w:ascii="標楷體" w:eastAsia="標楷體" w:hAnsi="標楷體"/>
          <w:sz w:val="20"/>
          <w:szCs w:val="20"/>
        </w:rPr>
        <w:t xml:space="preserve"> 10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0D6DD0">
        <w:rPr>
          <w:rFonts w:ascii="標楷體" w:eastAsia="標楷體" w:hAnsi="標楷體" w:hint="eastAsia"/>
          <w:sz w:val="20"/>
          <w:szCs w:val="20"/>
        </w:rPr>
        <w:t>學年度</w:t>
      </w:r>
      <w:r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學期</w:t>
      </w:r>
      <w:r w:rsidRPr="000D6DD0">
        <w:rPr>
          <w:rFonts w:ascii="標楷體" w:eastAsia="標楷體" w:hAnsi="標楷體" w:hint="eastAsia"/>
          <w:sz w:val="20"/>
          <w:szCs w:val="20"/>
        </w:rPr>
        <w:t>第</w:t>
      </w:r>
      <w:r w:rsidRPr="000D6DD0">
        <w:rPr>
          <w:rFonts w:ascii="標楷體" w:eastAsia="標楷體" w:hAnsi="標楷體"/>
          <w:sz w:val="20"/>
          <w:szCs w:val="20"/>
        </w:rPr>
        <w:t>1</w:t>
      </w:r>
      <w:r w:rsidRPr="000D6DD0">
        <w:rPr>
          <w:rFonts w:ascii="標楷體" w:eastAsia="標楷體" w:hAnsi="標楷體" w:hint="eastAsia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院務</w:t>
      </w:r>
      <w:r w:rsidRPr="000D6DD0">
        <w:rPr>
          <w:rFonts w:ascii="標楷體" w:eastAsia="標楷體" w:hAnsi="標楷體" w:hint="eastAsia"/>
          <w:sz w:val="20"/>
          <w:szCs w:val="20"/>
        </w:rPr>
        <w:t>會議通過訂</w:t>
      </w:r>
      <w:bookmarkStart w:id="0" w:name="_GoBack"/>
      <w:bookmarkEnd w:id="0"/>
      <w:r w:rsidRPr="000D6DD0">
        <w:rPr>
          <w:rFonts w:ascii="標楷體" w:eastAsia="標楷體" w:hAnsi="標楷體" w:hint="eastAsia"/>
          <w:sz w:val="20"/>
          <w:szCs w:val="20"/>
        </w:rPr>
        <w:t>定</w:t>
      </w:r>
    </w:p>
    <w:p w:rsidR="00F02E01" w:rsidRPr="00F02E01" w:rsidRDefault="00F02E01" w:rsidP="00F02E01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 w:hint="eastAsia"/>
          <w:sz w:val="20"/>
          <w:szCs w:val="20"/>
        </w:rPr>
      </w:pPr>
    </w:p>
    <w:p w:rsidR="00EE66BC" w:rsidRPr="00F02E01" w:rsidRDefault="00EE66BC" w:rsidP="00F02E01">
      <w:pPr>
        <w:pStyle w:val="ae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F02E01">
        <w:rPr>
          <w:rFonts w:ascii="標楷體" w:eastAsia="標楷體" w:hAnsi="標楷體" w:hint="eastAsia"/>
        </w:rPr>
        <w:t>亞洲大學</w:t>
      </w:r>
      <w:r w:rsidR="006B6495" w:rsidRPr="00F02E01">
        <w:rPr>
          <w:rFonts w:ascii="標楷體" w:eastAsia="標楷體" w:hAnsi="標楷體" w:hint="eastAsia"/>
        </w:rPr>
        <w:t>創意</w:t>
      </w:r>
      <w:r w:rsidR="0086242A" w:rsidRPr="00F02E01">
        <w:rPr>
          <w:rFonts w:ascii="標楷體" w:eastAsia="標楷體" w:hAnsi="標楷體" w:hint="eastAsia"/>
        </w:rPr>
        <w:t>設計</w:t>
      </w:r>
      <w:r w:rsidR="00364AA2" w:rsidRPr="00F02E01">
        <w:rPr>
          <w:rFonts w:ascii="標楷體" w:eastAsia="標楷體" w:hAnsi="標楷體" w:hint="eastAsia"/>
        </w:rPr>
        <w:t>學院</w:t>
      </w:r>
      <w:r w:rsidRPr="00F02E01">
        <w:rPr>
          <w:rFonts w:ascii="標楷體" w:eastAsia="標楷體" w:hAnsi="標楷體" w:hint="eastAsia"/>
        </w:rPr>
        <w:t>（以下簡稱本</w:t>
      </w:r>
      <w:r w:rsidR="00364AA2" w:rsidRPr="00F02E01">
        <w:rPr>
          <w:rFonts w:ascii="標楷體" w:eastAsia="標楷體" w:hAnsi="標楷體" w:hint="eastAsia"/>
        </w:rPr>
        <w:t>院</w:t>
      </w:r>
      <w:r w:rsidRPr="00F02E01">
        <w:rPr>
          <w:rFonts w:ascii="標楷體" w:eastAsia="標楷體" w:hAnsi="標楷體" w:hint="eastAsia"/>
        </w:rPr>
        <w:t>）為培育務實致用人才，提升學生職場適應力與競爭力，達成「畢業即就業，上班即上手」之目標，</w:t>
      </w:r>
      <w:r w:rsidR="007A5374" w:rsidRPr="00F02E01">
        <w:rPr>
          <w:rFonts w:ascii="標楷體" w:eastAsia="標楷體" w:hAnsi="標楷體" w:hint="eastAsia"/>
        </w:rPr>
        <w:t>依據本校學生實務學習實施辦法第六條，</w:t>
      </w:r>
      <w:r w:rsidRPr="00F02E01">
        <w:rPr>
          <w:rFonts w:ascii="標楷體" w:eastAsia="標楷體" w:hAnsi="標楷體" w:hint="eastAsia"/>
        </w:rPr>
        <w:t>特訂定本</w:t>
      </w:r>
      <w:r w:rsidR="00364AA2" w:rsidRPr="00F02E01">
        <w:rPr>
          <w:rFonts w:ascii="標楷體" w:eastAsia="標楷體" w:hAnsi="標楷體" w:hint="eastAsia"/>
        </w:rPr>
        <w:t>要點</w:t>
      </w:r>
      <w:r w:rsidRPr="00F02E01">
        <w:rPr>
          <w:rFonts w:ascii="標楷體" w:eastAsia="標楷體" w:hAnsi="標楷體" w:hint="eastAsia"/>
        </w:rPr>
        <w:t>。</w:t>
      </w:r>
    </w:p>
    <w:p w:rsidR="009C2B81" w:rsidRPr="00F02E01" w:rsidRDefault="009C2B81" w:rsidP="00F02E01">
      <w:pPr>
        <w:pStyle w:val="ae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F02E01">
        <w:rPr>
          <w:rFonts w:ascii="標楷體" w:eastAsia="標楷體" w:hAnsi="標楷體" w:hint="eastAsia"/>
        </w:rPr>
        <w:t>實務學習依地點分校內外(含海外)兩類，並依課程區別如下：</w:t>
      </w:r>
    </w:p>
    <w:p w:rsidR="006B6495" w:rsidRPr="00F02E01" w:rsidRDefault="006B6495" w:rsidP="00F02E01">
      <w:pPr>
        <w:pStyle w:val="ae"/>
        <w:numPr>
          <w:ilvl w:val="1"/>
          <w:numId w:val="28"/>
        </w:numPr>
        <w:tabs>
          <w:tab w:val="left" w:pos="556"/>
        </w:tabs>
        <w:ind w:leftChars="0"/>
        <w:rPr>
          <w:rFonts w:ascii="標楷體" w:eastAsia="標楷體" w:hAnsi="標楷體"/>
        </w:rPr>
      </w:pPr>
      <w:r w:rsidRPr="00F02E01">
        <w:rPr>
          <w:rFonts w:ascii="標楷體" w:eastAsia="標楷體" w:hAnsi="標楷體" w:hint="eastAsia"/>
        </w:rPr>
        <w:t>學分實習課程</w:t>
      </w:r>
      <w:r w:rsidRPr="00F02E01">
        <w:rPr>
          <w:rFonts w:ascii="標楷體" w:eastAsia="標楷體" w:hAnsi="標楷體"/>
        </w:rPr>
        <w:t>(</w:t>
      </w:r>
      <w:r w:rsidRPr="00F02E01">
        <w:rPr>
          <w:rFonts w:ascii="標楷體" w:eastAsia="標楷體" w:hAnsi="標楷體" w:hint="eastAsia"/>
        </w:rPr>
        <w:t>內含寒暑假、半年期或一年期實習</w:t>
      </w:r>
      <w:r w:rsidRPr="00F02E01">
        <w:rPr>
          <w:rFonts w:ascii="標楷體" w:eastAsia="標楷體" w:hAnsi="標楷體"/>
        </w:rPr>
        <w:t>)</w:t>
      </w:r>
      <w:r w:rsidRPr="00F02E01">
        <w:rPr>
          <w:rFonts w:ascii="標楷體" w:eastAsia="標楷體" w:hAnsi="標楷體" w:hint="eastAsia"/>
        </w:rPr>
        <w:t>。</w:t>
      </w:r>
    </w:p>
    <w:p w:rsidR="00F02E01" w:rsidRDefault="006B6495" w:rsidP="00F02E01">
      <w:pPr>
        <w:pStyle w:val="ae"/>
        <w:numPr>
          <w:ilvl w:val="1"/>
          <w:numId w:val="28"/>
        </w:numPr>
        <w:ind w:leftChars="0"/>
        <w:jc w:val="both"/>
        <w:rPr>
          <w:rFonts w:ascii="標楷體" w:eastAsia="標楷體" w:hAnsi="標楷體"/>
        </w:rPr>
      </w:pPr>
      <w:r w:rsidRPr="00F02E01">
        <w:rPr>
          <w:rFonts w:ascii="標楷體" w:eastAsia="標楷體" w:hAnsi="標楷體" w:hint="eastAsia"/>
        </w:rPr>
        <w:t>一般課程</w:t>
      </w:r>
      <w:r w:rsidRPr="00F02E01">
        <w:rPr>
          <w:rFonts w:ascii="標楷體" w:eastAsia="標楷體" w:hAnsi="標楷體"/>
        </w:rPr>
        <w:t>(</w:t>
      </w:r>
      <w:r w:rsidRPr="00F02E01">
        <w:rPr>
          <w:rFonts w:ascii="標楷體" w:eastAsia="標楷體" w:hAnsi="標楷體" w:hint="eastAsia"/>
        </w:rPr>
        <w:t>內含企業參訪、與課程有關之實務學習、見習、實習、協同教學、服務學習課程及其他系課程委員會核定之實務學習項目</w:t>
      </w:r>
      <w:r w:rsidRPr="00F02E01">
        <w:rPr>
          <w:rFonts w:ascii="標楷體" w:eastAsia="標楷體" w:hAnsi="標楷體"/>
        </w:rPr>
        <w:t>)</w:t>
      </w:r>
      <w:r w:rsidRPr="00F02E01">
        <w:rPr>
          <w:rFonts w:ascii="標楷體" w:eastAsia="標楷體" w:hAnsi="標楷體" w:hint="eastAsia"/>
        </w:rPr>
        <w:t>。</w:t>
      </w:r>
    </w:p>
    <w:p w:rsidR="00F02E01" w:rsidRDefault="006B6495" w:rsidP="00F02E01">
      <w:pPr>
        <w:pStyle w:val="ae"/>
        <w:numPr>
          <w:ilvl w:val="1"/>
          <w:numId w:val="28"/>
        </w:numPr>
        <w:ind w:leftChars="0"/>
        <w:jc w:val="both"/>
        <w:rPr>
          <w:rFonts w:ascii="標楷體" w:eastAsia="標楷體" w:hAnsi="標楷體"/>
        </w:rPr>
      </w:pPr>
      <w:r w:rsidRPr="00F02E01">
        <w:rPr>
          <w:rFonts w:ascii="標楷體" w:eastAsia="標楷體" w:hAnsi="標楷體" w:hint="eastAsia"/>
        </w:rPr>
        <w:t>產學合作計畫之實習。</w:t>
      </w:r>
    </w:p>
    <w:p w:rsidR="009C2B81" w:rsidRPr="00F02E01" w:rsidRDefault="009C2B81" w:rsidP="00F02E01">
      <w:pPr>
        <w:pStyle w:val="ae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F02E01">
        <w:rPr>
          <w:rFonts w:ascii="標楷體" w:eastAsia="標楷體" w:hAnsi="標楷體" w:hint="eastAsia"/>
        </w:rPr>
        <w:t>為落實實務學習之品質，本</w:t>
      </w:r>
      <w:r w:rsidR="007A5374" w:rsidRPr="00F02E01">
        <w:rPr>
          <w:rFonts w:ascii="標楷體" w:eastAsia="標楷體" w:hAnsi="標楷體" w:hint="eastAsia"/>
        </w:rPr>
        <w:t>院</w:t>
      </w:r>
      <w:r w:rsidRPr="00F02E01">
        <w:rPr>
          <w:rFonts w:ascii="標楷體" w:eastAsia="標楷體" w:hAnsi="標楷體" w:hint="eastAsia"/>
        </w:rPr>
        <w:t>成立院級之「學生實務學習委員會」（以下簡稱</w:t>
      </w:r>
      <w:r w:rsidR="006B6495" w:rsidRPr="00F02E01">
        <w:rPr>
          <w:rFonts w:ascii="標楷體" w:eastAsia="標楷體" w:hAnsi="標楷體" w:hint="eastAsia"/>
        </w:rPr>
        <w:t>本</w:t>
      </w:r>
      <w:r w:rsidRPr="00F02E01">
        <w:rPr>
          <w:rFonts w:ascii="標楷體" w:eastAsia="標楷體" w:hAnsi="標楷體" w:hint="eastAsia"/>
        </w:rPr>
        <w:t>會）為推動單位。</w:t>
      </w:r>
    </w:p>
    <w:p w:rsidR="009C2B81" w:rsidRPr="00F02E01" w:rsidRDefault="006B6495" w:rsidP="00F02E01">
      <w:pPr>
        <w:pStyle w:val="ae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F02E01">
        <w:rPr>
          <w:rFonts w:ascii="標楷體" w:eastAsia="標楷體" w:hAnsi="標楷體" w:hint="eastAsia"/>
        </w:rPr>
        <w:t>本</w:t>
      </w:r>
      <w:r w:rsidR="00CD3FBA" w:rsidRPr="00F02E01">
        <w:rPr>
          <w:rFonts w:ascii="標楷體" w:eastAsia="標楷體" w:hAnsi="標楷體" w:hint="eastAsia"/>
        </w:rPr>
        <w:t>會由院長、系主任、</w:t>
      </w:r>
      <w:r w:rsidR="009C2B81" w:rsidRPr="00F02E01">
        <w:rPr>
          <w:rFonts w:ascii="標楷體" w:eastAsia="標楷體" w:hAnsi="標楷體" w:hint="eastAsia"/>
        </w:rPr>
        <w:t>教師、學生代表、或校外專家學者與產業界人士</w:t>
      </w:r>
      <w:r w:rsidRPr="00F02E01">
        <w:rPr>
          <w:rFonts w:ascii="標楷體" w:eastAsia="標楷體" w:hAnsi="標楷體" w:hint="eastAsia"/>
        </w:rPr>
        <w:t>等七至九</w:t>
      </w:r>
      <w:r w:rsidR="004E6B5A" w:rsidRPr="00F02E01">
        <w:rPr>
          <w:rFonts w:ascii="標楷體" w:eastAsia="標楷體" w:hAnsi="標楷體" w:hint="eastAsia"/>
        </w:rPr>
        <w:t>人組成</w:t>
      </w:r>
      <w:r w:rsidR="009C2B81" w:rsidRPr="00F02E01">
        <w:rPr>
          <w:rFonts w:ascii="標楷體" w:eastAsia="標楷體" w:hAnsi="標楷體" w:hint="eastAsia"/>
        </w:rPr>
        <w:t>，由學院院長</w:t>
      </w:r>
      <w:r w:rsidR="009F42EA" w:rsidRPr="00F02E01">
        <w:rPr>
          <w:rFonts w:ascii="標楷體" w:eastAsia="標楷體" w:hAnsi="標楷體" w:hint="eastAsia"/>
        </w:rPr>
        <w:t>擔任主任委員，</w:t>
      </w:r>
      <w:r w:rsidR="009C2B81" w:rsidRPr="00F02E01">
        <w:rPr>
          <w:rFonts w:ascii="標楷體" w:eastAsia="標楷體" w:hAnsi="標楷體" w:hint="eastAsia"/>
        </w:rPr>
        <w:t>系主任</w:t>
      </w:r>
      <w:r w:rsidR="00F10326" w:rsidRPr="00F02E01">
        <w:rPr>
          <w:rFonts w:ascii="標楷體" w:eastAsia="標楷體" w:hAnsi="標楷體" w:hint="eastAsia"/>
        </w:rPr>
        <w:t>為當然委員</w:t>
      </w:r>
      <w:r w:rsidR="009C2B81" w:rsidRPr="00F02E01">
        <w:rPr>
          <w:rFonts w:ascii="標楷體" w:eastAsia="標楷體" w:hAnsi="標楷體" w:hint="eastAsia"/>
        </w:rPr>
        <w:t>。</w:t>
      </w:r>
      <w:r w:rsidRPr="00F02E01">
        <w:rPr>
          <w:rFonts w:ascii="標楷體" w:eastAsia="標楷體" w:hAnsi="標楷體" w:hint="eastAsia"/>
        </w:rPr>
        <w:t>本會</w:t>
      </w:r>
      <w:r w:rsidR="009C2B81" w:rsidRPr="00F02E01">
        <w:rPr>
          <w:rFonts w:ascii="標楷體" w:eastAsia="標楷體" w:hAnsi="標楷體" w:hint="eastAsia"/>
        </w:rPr>
        <w:t>除應定期召開會議外，如遇學生實習申訴、爭議或緊急案件應召開臨時會議。</w:t>
      </w:r>
    </w:p>
    <w:p w:rsidR="009C2B81" w:rsidRPr="00F02E01" w:rsidRDefault="006B6495" w:rsidP="00F02E01">
      <w:pPr>
        <w:pStyle w:val="ae"/>
        <w:numPr>
          <w:ilvl w:val="0"/>
          <w:numId w:val="28"/>
        </w:numPr>
        <w:tabs>
          <w:tab w:val="left" w:pos="1418"/>
          <w:tab w:val="left" w:pos="1560"/>
          <w:tab w:val="left" w:pos="1701"/>
        </w:tabs>
        <w:spacing w:line="400" w:lineRule="exact"/>
        <w:ind w:leftChars="0"/>
        <w:jc w:val="both"/>
        <w:rPr>
          <w:rFonts w:ascii="標楷體" w:eastAsia="標楷體" w:hAnsi="標楷體"/>
          <w:szCs w:val="28"/>
        </w:rPr>
      </w:pPr>
      <w:r w:rsidRPr="00F02E01">
        <w:rPr>
          <w:rFonts w:ascii="標楷體" w:eastAsia="標楷體" w:hAnsi="標楷體" w:hint="eastAsia"/>
        </w:rPr>
        <w:t>本</w:t>
      </w:r>
      <w:r w:rsidR="009C2B81" w:rsidRPr="00F02E01">
        <w:rPr>
          <w:rFonts w:ascii="標楷體" w:eastAsia="標楷體" w:hAnsi="標楷體" w:hint="eastAsia"/>
        </w:rPr>
        <w:t>會</w:t>
      </w:r>
      <w:r w:rsidR="009C2B81" w:rsidRPr="00F02E01">
        <w:rPr>
          <w:rFonts w:ascii="標楷體" w:eastAsia="標楷體" w:hAnsi="標楷體" w:hint="eastAsia"/>
          <w:szCs w:val="28"/>
        </w:rPr>
        <w:t>職掌如下：</w:t>
      </w:r>
    </w:p>
    <w:p w:rsidR="006B6495" w:rsidRPr="00F02E01" w:rsidRDefault="006B6495" w:rsidP="00F02E01">
      <w:pPr>
        <w:pStyle w:val="ae"/>
        <w:numPr>
          <w:ilvl w:val="1"/>
          <w:numId w:val="28"/>
        </w:numPr>
        <w:tabs>
          <w:tab w:val="left" w:pos="1418"/>
          <w:tab w:val="left" w:pos="1560"/>
          <w:tab w:val="left" w:pos="1701"/>
        </w:tabs>
        <w:spacing w:line="400" w:lineRule="exact"/>
        <w:ind w:leftChars="0"/>
        <w:jc w:val="both"/>
        <w:rPr>
          <w:rFonts w:ascii="標楷體" w:eastAsia="標楷體" w:hAnsi="標楷體"/>
          <w:szCs w:val="28"/>
        </w:rPr>
      </w:pPr>
      <w:r w:rsidRPr="00F02E01">
        <w:rPr>
          <w:rFonts w:ascii="標楷體" w:eastAsia="標楷體" w:hAnsi="標楷體" w:hint="eastAsia"/>
          <w:szCs w:val="28"/>
        </w:rPr>
        <w:t>整合所屬各學系校內外實習課程之規劃。</w:t>
      </w:r>
    </w:p>
    <w:p w:rsidR="006B6495" w:rsidRPr="00F02E01" w:rsidRDefault="006B6495" w:rsidP="00F02E01">
      <w:pPr>
        <w:pStyle w:val="ae"/>
        <w:numPr>
          <w:ilvl w:val="1"/>
          <w:numId w:val="28"/>
        </w:numPr>
        <w:tabs>
          <w:tab w:val="left" w:pos="1418"/>
          <w:tab w:val="left" w:pos="1560"/>
          <w:tab w:val="left" w:pos="1701"/>
        </w:tabs>
        <w:spacing w:line="400" w:lineRule="exact"/>
        <w:ind w:leftChars="0"/>
        <w:jc w:val="both"/>
        <w:rPr>
          <w:rFonts w:ascii="標楷體" w:eastAsia="標楷體" w:hAnsi="標楷體"/>
          <w:szCs w:val="28"/>
        </w:rPr>
      </w:pPr>
      <w:r w:rsidRPr="00F02E01">
        <w:rPr>
          <w:rFonts w:ascii="標楷體" w:eastAsia="標楷體" w:hAnsi="標楷體" w:hint="eastAsia"/>
          <w:szCs w:val="28"/>
        </w:rPr>
        <w:t>督導各學系校內外實務學習課程之推展。</w:t>
      </w:r>
    </w:p>
    <w:p w:rsidR="009C2B81" w:rsidRPr="00F02E01" w:rsidRDefault="006B6495" w:rsidP="00F02E01">
      <w:pPr>
        <w:pStyle w:val="ae"/>
        <w:numPr>
          <w:ilvl w:val="1"/>
          <w:numId w:val="28"/>
        </w:numPr>
        <w:tabs>
          <w:tab w:val="left" w:pos="1418"/>
          <w:tab w:val="left" w:pos="1560"/>
          <w:tab w:val="left" w:pos="1701"/>
        </w:tabs>
        <w:spacing w:line="400" w:lineRule="exact"/>
        <w:ind w:leftChars="0"/>
        <w:jc w:val="both"/>
        <w:rPr>
          <w:rFonts w:ascii="標楷體" w:eastAsia="標楷體" w:hAnsi="標楷體" w:hint="eastAsia"/>
          <w:szCs w:val="28"/>
        </w:rPr>
      </w:pPr>
      <w:r w:rsidRPr="00F02E01">
        <w:rPr>
          <w:rFonts w:ascii="標楷體" w:eastAsia="標楷體" w:hAnsi="標楷體" w:hint="eastAsia"/>
          <w:szCs w:val="28"/>
        </w:rPr>
        <w:t>檢討學院與各學系實務學習之成效。</w:t>
      </w:r>
    </w:p>
    <w:p w:rsidR="009C2B81" w:rsidRPr="00F02E01" w:rsidRDefault="009C2B81" w:rsidP="00F02E01">
      <w:pPr>
        <w:pStyle w:val="ae"/>
        <w:numPr>
          <w:ilvl w:val="0"/>
          <w:numId w:val="28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F02E01">
        <w:rPr>
          <w:rFonts w:ascii="標楷體" w:eastAsia="標楷體" w:hAnsi="標楷體" w:hint="eastAsia"/>
        </w:rPr>
        <w:t>各學系如辦理必修之校外實習課程，或半年期與一年期之實習計畫，其有關實習期間規劃、輔導方式、學分認定及評量等內容，除應循課程制定程序和時程，經各級課程審議委員會通過</w:t>
      </w:r>
      <w:r w:rsidRPr="00F02E01">
        <w:rPr>
          <w:rFonts w:ascii="標楷體" w:eastAsia="標楷體" w:hAnsi="標楷體"/>
        </w:rPr>
        <w:t>(</w:t>
      </w:r>
      <w:r w:rsidRPr="00F02E01">
        <w:rPr>
          <w:rFonts w:ascii="標楷體" w:eastAsia="標楷體" w:hAnsi="標楷體" w:hint="eastAsia"/>
        </w:rPr>
        <w:t>修正亦同</w:t>
      </w:r>
      <w:r w:rsidRPr="00F02E01">
        <w:rPr>
          <w:rFonts w:ascii="標楷體" w:eastAsia="標楷體" w:hAnsi="標楷體"/>
        </w:rPr>
        <w:t>)</w:t>
      </w:r>
      <w:r w:rsidRPr="00F02E01">
        <w:rPr>
          <w:rFonts w:ascii="標楷體" w:eastAsia="標楷體" w:hAnsi="標楷體" w:hint="eastAsia"/>
        </w:rPr>
        <w:t>外，並應於事前公告及向學生說明。針對有特殊情況未能實習之學生，應有完善之配套與替代方案。</w:t>
      </w:r>
    </w:p>
    <w:p w:rsidR="009C2B81" w:rsidRPr="00F02E01" w:rsidRDefault="009C2B81" w:rsidP="00F02E01">
      <w:pPr>
        <w:pStyle w:val="ae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F02E01">
        <w:rPr>
          <w:rFonts w:ascii="標楷體" w:eastAsia="標楷體" w:hAnsi="標楷體" w:hint="eastAsia"/>
        </w:rPr>
        <w:t>本</w:t>
      </w:r>
      <w:r w:rsidR="00364AA2" w:rsidRPr="00F02E01">
        <w:rPr>
          <w:rFonts w:ascii="標楷體" w:eastAsia="標楷體" w:hAnsi="標楷體" w:hint="eastAsia"/>
        </w:rPr>
        <w:t>要點</w:t>
      </w:r>
      <w:r w:rsidRPr="00F02E01">
        <w:rPr>
          <w:rFonts w:ascii="標楷體" w:eastAsia="標楷體" w:hAnsi="標楷體" w:hint="eastAsia"/>
        </w:rPr>
        <w:t>經</w:t>
      </w:r>
      <w:r w:rsidR="00364AA2" w:rsidRPr="00F02E01">
        <w:rPr>
          <w:rFonts w:ascii="標楷體" w:eastAsia="標楷體" w:hAnsi="標楷體" w:hint="eastAsia"/>
        </w:rPr>
        <w:t>院務</w:t>
      </w:r>
      <w:r w:rsidRPr="00F02E01">
        <w:rPr>
          <w:rFonts w:ascii="標楷體" w:eastAsia="標楷體" w:hAnsi="標楷體" w:hint="eastAsia"/>
        </w:rPr>
        <w:t>會議通過，陳請</w:t>
      </w:r>
      <w:r w:rsidR="00654AF3" w:rsidRPr="00F02E01">
        <w:rPr>
          <w:rFonts w:ascii="標楷體" w:eastAsia="標楷體" w:hAnsi="標楷體" w:hint="eastAsia"/>
        </w:rPr>
        <w:t>院</w:t>
      </w:r>
      <w:r w:rsidRPr="00F02E01">
        <w:rPr>
          <w:rFonts w:ascii="標楷體" w:eastAsia="標楷體" w:hAnsi="標楷體" w:hint="eastAsia"/>
        </w:rPr>
        <w:t>長核定後發布實施，修正時亦同。</w:t>
      </w:r>
    </w:p>
    <w:sectPr w:rsidR="009C2B81" w:rsidRPr="00F02E01" w:rsidSect="001C3104">
      <w:pgSz w:w="11906" w:h="16838" w:code="9"/>
      <w:pgMar w:top="1134" w:right="567" w:bottom="113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B8" w:rsidRDefault="00951FB8" w:rsidP="00B62773">
      <w:r>
        <w:separator/>
      </w:r>
    </w:p>
  </w:endnote>
  <w:endnote w:type="continuationSeparator" w:id="0">
    <w:p w:rsidR="00951FB8" w:rsidRDefault="00951FB8" w:rsidP="00B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B8" w:rsidRDefault="00951FB8" w:rsidP="00B62773">
      <w:r>
        <w:separator/>
      </w:r>
    </w:p>
  </w:footnote>
  <w:footnote w:type="continuationSeparator" w:id="0">
    <w:p w:rsidR="00951FB8" w:rsidRDefault="00951FB8" w:rsidP="00B6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8BB"/>
    <w:multiLevelType w:val="hybridMultilevel"/>
    <w:tmpl w:val="0382D7B2"/>
    <w:lvl w:ilvl="0" w:tplc="6D1A1966">
      <w:start w:val="1"/>
      <w:numFmt w:val="taiwaneseCountingThousand"/>
      <w:lvlText w:val="%1、"/>
      <w:lvlJc w:val="left"/>
      <w:pPr>
        <w:ind w:left="16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A47682C"/>
    <w:multiLevelType w:val="hybridMultilevel"/>
    <w:tmpl w:val="436AB516"/>
    <w:lvl w:ilvl="0" w:tplc="A1581E76">
      <w:start w:val="1"/>
      <w:numFmt w:val="taiwaneseCountingThousand"/>
      <w:lvlText w:val="%1、"/>
      <w:lvlJc w:val="left"/>
      <w:pPr>
        <w:ind w:left="1665" w:hanging="465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B5B4E47"/>
    <w:multiLevelType w:val="hybridMultilevel"/>
    <w:tmpl w:val="84345E22"/>
    <w:lvl w:ilvl="0" w:tplc="A59CC610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00000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53F4D6E"/>
    <w:multiLevelType w:val="hybridMultilevel"/>
    <w:tmpl w:val="E152A1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DCC5FF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1B56D8"/>
    <w:multiLevelType w:val="hybridMultilevel"/>
    <w:tmpl w:val="E284A2D2"/>
    <w:lvl w:ilvl="0" w:tplc="D19E4A40">
      <w:start w:val="1"/>
      <w:numFmt w:val="taiwaneseCountingThousand"/>
      <w:lvlText w:val="%1、"/>
      <w:lvlJc w:val="left"/>
      <w:pPr>
        <w:ind w:left="1665" w:hanging="46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5" w15:restartNumberingAfterBreak="0">
    <w:nsid w:val="27B86E2E"/>
    <w:multiLevelType w:val="hybridMultilevel"/>
    <w:tmpl w:val="9222CFFE"/>
    <w:lvl w:ilvl="0" w:tplc="D4FC5B72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7A73102"/>
    <w:multiLevelType w:val="hybridMultilevel"/>
    <w:tmpl w:val="93C8E10E"/>
    <w:lvl w:ilvl="0" w:tplc="72025A7C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09D17D0"/>
    <w:multiLevelType w:val="hybridMultilevel"/>
    <w:tmpl w:val="AE7C5924"/>
    <w:lvl w:ilvl="0" w:tplc="6D1A1966">
      <w:start w:val="1"/>
      <w:numFmt w:val="taiwaneseCountingThousand"/>
      <w:lvlText w:val="%1、"/>
      <w:lvlJc w:val="left"/>
      <w:pPr>
        <w:ind w:left="16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  <w:rPr>
        <w:rFonts w:cs="Times New Roman"/>
      </w:rPr>
    </w:lvl>
  </w:abstractNum>
  <w:abstractNum w:abstractNumId="8" w15:restartNumberingAfterBreak="0">
    <w:nsid w:val="42DB1230"/>
    <w:multiLevelType w:val="hybridMultilevel"/>
    <w:tmpl w:val="F8E03352"/>
    <w:lvl w:ilvl="0" w:tplc="E9621ABC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42C7C34"/>
    <w:multiLevelType w:val="hybridMultilevel"/>
    <w:tmpl w:val="30883EB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  <w:color w:val="00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F4666F7"/>
    <w:multiLevelType w:val="hybridMultilevel"/>
    <w:tmpl w:val="103C1652"/>
    <w:lvl w:ilvl="0" w:tplc="884E9026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2985FB7"/>
    <w:multiLevelType w:val="hybridMultilevel"/>
    <w:tmpl w:val="85E29C2C"/>
    <w:lvl w:ilvl="0" w:tplc="348C6654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000000"/>
        <w:sz w:val="20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623506E"/>
    <w:multiLevelType w:val="hybridMultilevel"/>
    <w:tmpl w:val="77D4A0DC"/>
    <w:lvl w:ilvl="0" w:tplc="C56420CC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C910365"/>
    <w:multiLevelType w:val="hybridMultilevel"/>
    <w:tmpl w:val="D242E96E"/>
    <w:lvl w:ilvl="0" w:tplc="A59CC610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00000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C980E57"/>
    <w:multiLevelType w:val="hybridMultilevel"/>
    <w:tmpl w:val="922890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9D0971"/>
    <w:multiLevelType w:val="hybridMultilevel"/>
    <w:tmpl w:val="7B8E63B8"/>
    <w:lvl w:ilvl="0" w:tplc="2F88C63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C81C77"/>
    <w:multiLevelType w:val="hybridMultilevel"/>
    <w:tmpl w:val="72CC56FE"/>
    <w:lvl w:ilvl="0" w:tplc="E3245E84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000000"/>
        <w:sz w:val="22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0946B4D"/>
    <w:multiLevelType w:val="hybridMultilevel"/>
    <w:tmpl w:val="C35E73FE"/>
    <w:lvl w:ilvl="0" w:tplc="761ED9BC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32418DF"/>
    <w:multiLevelType w:val="hybridMultilevel"/>
    <w:tmpl w:val="928EF270"/>
    <w:lvl w:ilvl="0" w:tplc="622CBEF0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00000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86C5276"/>
    <w:multiLevelType w:val="hybridMultilevel"/>
    <w:tmpl w:val="72827F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6F40D2"/>
    <w:multiLevelType w:val="hybridMultilevel"/>
    <w:tmpl w:val="D7EE4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C5E5EA8">
      <w:start w:val="1"/>
      <w:numFmt w:val="taiwaneseCountingThousand"/>
      <w:lvlText w:val="%4、"/>
      <w:lvlJc w:val="left"/>
      <w:pPr>
        <w:ind w:left="4167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671B85"/>
    <w:multiLevelType w:val="hybridMultilevel"/>
    <w:tmpl w:val="FBE40694"/>
    <w:lvl w:ilvl="0" w:tplc="A2F8857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71150C1C"/>
    <w:multiLevelType w:val="hybridMultilevel"/>
    <w:tmpl w:val="C4569080"/>
    <w:lvl w:ilvl="0" w:tplc="0B483958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000000"/>
        <w:sz w:val="22"/>
        <w:szCs w:val="20"/>
        <w:u w:val="none"/>
      </w:rPr>
    </w:lvl>
    <w:lvl w:ilvl="1" w:tplc="04090019">
      <w:start w:val="1"/>
      <w:numFmt w:val="ideographTraditional"/>
      <w:lvlText w:val="%2、"/>
      <w:lvlJc w:val="left"/>
      <w:pPr>
        <w:ind w:left="189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23" w15:restartNumberingAfterBreak="0">
    <w:nsid w:val="75371DA0"/>
    <w:multiLevelType w:val="hybridMultilevel"/>
    <w:tmpl w:val="B76C4834"/>
    <w:lvl w:ilvl="0" w:tplc="5D282A40">
      <w:start w:val="1"/>
      <w:numFmt w:val="taiwaneseCountingThousand"/>
      <w:lvlText w:val="%1、"/>
      <w:lvlJc w:val="left"/>
      <w:pPr>
        <w:ind w:left="1665" w:hanging="46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635192C"/>
    <w:multiLevelType w:val="hybridMultilevel"/>
    <w:tmpl w:val="39E8E5E8"/>
    <w:lvl w:ilvl="0" w:tplc="9E7C8B74">
      <w:start w:val="1"/>
      <w:numFmt w:val="taiwaneseCountingThousand"/>
      <w:lvlText w:val="%1、"/>
      <w:lvlJc w:val="left"/>
      <w:pPr>
        <w:ind w:left="16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5" w15:restartNumberingAfterBreak="0">
    <w:nsid w:val="79812815"/>
    <w:multiLevelType w:val="hybridMultilevel"/>
    <w:tmpl w:val="5C3CD6C6"/>
    <w:lvl w:ilvl="0" w:tplc="E9E6CA54">
      <w:start w:val="1"/>
      <w:numFmt w:val="taiwaneseCountingThousand"/>
      <w:lvlText w:val="%1、"/>
      <w:lvlJc w:val="left"/>
      <w:pPr>
        <w:ind w:left="16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6" w15:restartNumberingAfterBreak="0">
    <w:nsid w:val="7EF84CF5"/>
    <w:multiLevelType w:val="hybridMultilevel"/>
    <w:tmpl w:val="E5522258"/>
    <w:lvl w:ilvl="0" w:tplc="E2EC1B2A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</w:num>
  <w:num w:numId="4">
    <w:abstractNumId w:val="24"/>
  </w:num>
  <w:num w:numId="5">
    <w:abstractNumId w:val="25"/>
  </w:num>
  <w:num w:numId="6">
    <w:abstractNumId w:val="5"/>
  </w:num>
  <w:num w:numId="7">
    <w:abstractNumId w:val="26"/>
  </w:num>
  <w:num w:numId="8">
    <w:abstractNumId w:val="8"/>
  </w:num>
  <w:num w:numId="9">
    <w:abstractNumId w:val="12"/>
  </w:num>
  <w:num w:numId="10">
    <w:abstractNumId w:val="21"/>
  </w:num>
  <w:num w:numId="11">
    <w:abstractNumId w:val="17"/>
  </w:num>
  <w:num w:numId="12">
    <w:abstractNumId w:val="4"/>
  </w:num>
  <w:num w:numId="13">
    <w:abstractNumId w:val="16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3"/>
  </w:num>
  <w:num w:numId="19">
    <w:abstractNumId w:val="11"/>
  </w:num>
  <w:num w:numId="20">
    <w:abstractNumId w:val="1"/>
  </w:num>
  <w:num w:numId="21">
    <w:abstractNumId w:val="23"/>
  </w:num>
  <w:num w:numId="22">
    <w:abstractNumId w:val="10"/>
  </w:num>
  <w:num w:numId="23">
    <w:abstractNumId w:val="0"/>
  </w:num>
  <w:num w:numId="24">
    <w:abstractNumId w:val="15"/>
  </w:num>
  <w:num w:numId="25">
    <w:abstractNumId w:val="19"/>
  </w:num>
  <w:num w:numId="26">
    <w:abstractNumId w:val="14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A7"/>
    <w:rsid w:val="00020FB0"/>
    <w:rsid w:val="000230B5"/>
    <w:rsid w:val="00026B21"/>
    <w:rsid w:val="00035D06"/>
    <w:rsid w:val="00050E7F"/>
    <w:rsid w:val="00056CD8"/>
    <w:rsid w:val="00087503"/>
    <w:rsid w:val="00090EBF"/>
    <w:rsid w:val="00093559"/>
    <w:rsid w:val="000B6BEA"/>
    <w:rsid w:val="000D29B4"/>
    <w:rsid w:val="000D6DD0"/>
    <w:rsid w:val="001520F8"/>
    <w:rsid w:val="0017416F"/>
    <w:rsid w:val="00175880"/>
    <w:rsid w:val="001A17F9"/>
    <w:rsid w:val="001A6B9E"/>
    <w:rsid w:val="001B3023"/>
    <w:rsid w:val="001C3104"/>
    <w:rsid w:val="001D5186"/>
    <w:rsid w:val="001E0876"/>
    <w:rsid w:val="001E3626"/>
    <w:rsid w:val="002005D7"/>
    <w:rsid w:val="00210D75"/>
    <w:rsid w:val="00216E76"/>
    <w:rsid w:val="00253525"/>
    <w:rsid w:val="00262123"/>
    <w:rsid w:val="002648C4"/>
    <w:rsid w:val="00273085"/>
    <w:rsid w:val="00276F9E"/>
    <w:rsid w:val="00290CE5"/>
    <w:rsid w:val="0029383D"/>
    <w:rsid w:val="002A2CF3"/>
    <w:rsid w:val="002B1D0F"/>
    <w:rsid w:val="002D7B2C"/>
    <w:rsid w:val="002F34BC"/>
    <w:rsid w:val="002F3B92"/>
    <w:rsid w:val="00305B3C"/>
    <w:rsid w:val="00305CDE"/>
    <w:rsid w:val="0031725B"/>
    <w:rsid w:val="0032627B"/>
    <w:rsid w:val="00336B46"/>
    <w:rsid w:val="003403E8"/>
    <w:rsid w:val="00356B65"/>
    <w:rsid w:val="00364AA2"/>
    <w:rsid w:val="00367A0E"/>
    <w:rsid w:val="00374DB5"/>
    <w:rsid w:val="00375C25"/>
    <w:rsid w:val="003818ED"/>
    <w:rsid w:val="00390010"/>
    <w:rsid w:val="00393DE1"/>
    <w:rsid w:val="003B3254"/>
    <w:rsid w:val="003B46AC"/>
    <w:rsid w:val="003B7BD9"/>
    <w:rsid w:val="003C22E1"/>
    <w:rsid w:val="003D6479"/>
    <w:rsid w:val="00417839"/>
    <w:rsid w:val="00456F2E"/>
    <w:rsid w:val="00461E19"/>
    <w:rsid w:val="004A2230"/>
    <w:rsid w:val="004A72B3"/>
    <w:rsid w:val="004B10A7"/>
    <w:rsid w:val="004C2539"/>
    <w:rsid w:val="004C4EFD"/>
    <w:rsid w:val="004D376F"/>
    <w:rsid w:val="004E6B5A"/>
    <w:rsid w:val="004E7CA7"/>
    <w:rsid w:val="004F0D09"/>
    <w:rsid w:val="00503933"/>
    <w:rsid w:val="005209EE"/>
    <w:rsid w:val="005248FE"/>
    <w:rsid w:val="0053541F"/>
    <w:rsid w:val="005528FC"/>
    <w:rsid w:val="00565B30"/>
    <w:rsid w:val="00591B92"/>
    <w:rsid w:val="005C0AB4"/>
    <w:rsid w:val="005C29E0"/>
    <w:rsid w:val="005C6CD2"/>
    <w:rsid w:val="005C7EFF"/>
    <w:rsid w:val="005D19C5"/>
    <w:rsid w:val="005F15A0"/>
    <w:rsid w:val="005F5155"/>
    <w:rsid w:val="006005CD"/>
    <w:rsid w:val="00612D8C"/>
    <w:rsid w:val="00654AF3"/>
    <w:rsid w:val="006667DA"/>
    <w:rsid w:val="00681852"/>
    <w:rsid w:val="006835B3"/>
    <w:rsid w:val="00684194"/>
    <w:rsid w:val="006A3133"/>
    <w:rsid w:val="006B6495"/>
    <w:rsid w:val="006C7242"/>
    <w:rsid w:val="006D5F9E"/>
    <w:rsid w:val="006E7266"/>
    <w:rsid w:val="006F1D79"/>
    <w:rsid w:val="00701B43"/>
    <w:rsid w:val="00703A49"/>
    <w:rsid w:val="00707082"/>
    <w:rsid w:val="00707DB9"/>
    <w:rsid w:val="00711E88"/>
    <w:rsid w:val="00716874"/>
    <w:rsid w:val="00727DD6"/>
    <w:rsid w:val="0073361B"/>
    <w:rsid w:val="00750FAE"/>
    <w:rsid w:val="00757AB9"/>
    <w:rsid w:val="0078039B"/>
    <w:rsid w:val="007948F9"/>
    <w:rsid w:val="007A5374"/>
    <w:rsid w:val="007B3351"/>
    <w:rsid w:val="007D265E"/>
    <w:rsid w:val="007F6601"/>
    <w:rsid w:val="008238FC"/>
    <w:rsid w:val="008403CB"/>
    <w:rsid w:val="00844FB6"/>
    <w:rsid w:val="0086242A"/>
    <w:rsid w:val="00896D50"/>
    <w:rsid w:val="008A4C1E"/>
    <w:rsid w:val="008A519D"/>
    <w:rsid w:val="008C78EF"/>
    <w:rsid w:val="008D2F63"/>
    <w:rsid w:val="008E39AA"/>
    <w:rsid w:val="008E422F"/>
    <w:rsid w:val="008F326F"/>
    <w:rsid w:val="00904315"/>
    <w:rsid w:val="00934CB0"/>
    <w:rsid w:val="0094526B"/>
    <w:rsid w:val="00951FB8"/>
    <w:rsid w:val="0097151B"/>
    <w:rsid w:val="0098035F"/>
    <w:rsid w:val="009807DD"/>
    <w:rsid w:val="009B0458"/>
    <w:rsid w:val="009C2B81"/>
    <w:rsid w:val="009F42EA"/>
    <w:rsid w:val="00A04724"/>
    <w:rsid w:val="00A374CE"/>
    <w:rsid w:val="00A3791D"/>
    <w:rsid w:val="00A5085C"/>
    <w:rsid w:val="00A561DA"/>
    <w:rsid w:val="00A6263C"/>
    <w:rsid w:val="00A90E9A"/>
    <w:rsid w:val="00A91A4B"/>
    <w:rsid w:val="00A9594D"/>
    <w:rsid w:val="00AA6993"/>
    <w:rsid w:val="00AC2493"/>
    <w:rsid w:val="00AD0E33"/>
    <w:rsid w:val="00B05676"/>
    <w:rsid w:val="00B31343"/>
    <w:rsid w:val="00B3215F"/>
    <w:rsid w:val="00B46B56"/>
    <w:rsid w:val="00B62773"/>
    <w:rsid w:val="00B63A87"/>
    <w:rsid w:val="00B70BF7"/>
    <w:rsid w:val="00B77B21"/>
    <w:rsid w:val="00B810CD"/>
    <w:rsid w:val="00B9412F"/>
    <w:rsid w:val="00BA05BB"/>
    <w:rsid w:val="00BB28D9"/>
    <w:rsid w:val="00C1791A"/>
    <w:rsid w:val="00C44E71"/>
    <w:rsid w:val="00C45703"/>
    <w:rsid w:val="00C57D15"/>
    <w:rsid w:val="00CA7A32"/>
    <w:rsid w:val="00CB2ED2"/>
    <w:rsid w:val="00CC3FE0"/>
    <w:rsid w:val="00CD3FBA"/>
    <w:rsid w:val="00CD752E"/>
    <w:rsid w:val="00D1107C"/>
    <w:rsid w:val="00D276D7"/>
    <w:rsid w:val="00D54A77"/>
    <w:rsid w:val="00D6091F"/>
    <w:rsid w:val="00D63C90"/>
    <w:rsid w:val="00D65413"/>
    <w:rsid w:val="00D77DD6"/>
    <w:rsid w:val="00DA17D6"/>
    <w:rsid w:val="00DB26B0"/>
    <w:rsid w:val="00DD47A0"/>
    <w:rsid w:val="00DE484F"/>
    <w:rsid w:val="00DF0046"/>
    <w:rsid w:val="00E060AA"/>
    <w:rsid w:val="00E07D76"/>
    <w:rsid w:val="00E24A48"/>
    <w:rsid w:val="00E270C8"/>
    <w:rsid w:val="00E44603"/>
    <w:rsid w:val="00E66264"/>
    <w:rsid w:val="00E937A5"/>
    <w:rsid w:val="00E97104"/>
    <w:rsid w:val="00EA7C71"/>
    <w:rsid w:val="00ED055F"/>
    <w:rsid w:val="00EE2DB7"/>
    <w:rsid w:val="00EE6282"/>
    <w:rsid w:val="00EE66BC"/>
    <w:rsid w:val="00F02E01"/>
    <w:rsid w:val="00F10326"/>
    <w:rsid w:val="00F41986"/>
    <w:rsid w:val="00F526F2"/>
    <w:rsid w:val="00F56F11"/>
    <w:rsid w:val="00F57C19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A95370-A1E6-4B71-A7C0-72526ABD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A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簡訊內文"/>
    <w:basedOn w:val="a"/>
    <w:link w:val="a4"/>
    <w:uiPriority w:val="99"/>
    <w:rsid w:val="004B10A7"/>
    <w:pPr>
      <w:spacing w:after="120"/>
    </w:pPr>
    <w:rPr>
      <w:kern w:val="0"/>
    </w:rPr>
  </w:style>
  <w:style w:type="character" w:customStyle="1" w:styleId="a4">
    <w:name w:val="本文 字元"/>
    <w:aliases w:val="簡訊內文 字元"/>
    <w:basedOn w:val="a0"/>
    <w:link w:val="a3"/>
    <w:uiPriority w:val="99"/>
    <w:locked/>
    <w:rsid w:val="004B10A7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B62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62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62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62773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E937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E937A5"/>
    <w:rPr>
      <w:rFonts w:ascii="細明體" w:eastAsia="細明體" w:hAnsi="細明體" w:cs="細明體"/>
      <w:kern w:val="0"/>
      <w:sz w:val="24"/>
      <w:szCs w:val="24"/>
    </w:rPr>
  </w:style>
  <w:style w:type="character" w:styleId="HTML1">
    <w:name w:val="HTML Typewriter"/>
    <w:basedOn w:val="a0"/>
    <w:uiPriority w:val="99"/>
    <w:rsid w:val="00E937A5"/>
    <w:rPr>
      <w:rFonts w:ascii="細明體" w:eastAsia="細明體" w:hAnsi="細明體" w:cs="Times New Roman"/>
      <w:sz w:val="24"/>
    </w:rPr>
  </w:style>
  <w:style w:type="character" w:styleId="a9">
    <w:name w:val="annotation reference"/>
    <w:basedOn w:val="a0"/>
    <w:uiPriority w:val="99"/>
    <w:rsid w:val="00E937A5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E937A5"/>
  </w:style>
  <w:style w:type="character" w:customStyle="1" w:styleId="ab">
    <w:name w:val="註解文字 字元"/>
    <w:basedOn w:val="a0"/>
    <w:link w:val="aa"/>
    <w:uiPriority w:val="99"/>
    <w:locked/>
    <w:rsid w:val="00E937A5"/>
    <w:rPr>
      <w:rFonts w:ascii="Times New Roman" w:eastAsia="新細明體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937A5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937A5"/>
    <w:rPr>
      <w:rFonts w:ascii="Calibri Light" w:eastAsia="新細明體" w:hAnsi="Calibri Light"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6C7242"/>
    <w:pPr>
      <w:ind w:leftChars="200" w:left="480"/>
    </w:pPr>
  </w:style>
  <w:style w:type="paragraph" w:styleId="af">
    <w:name w:val="annotation subject"/>
    <w:basedOn w:val="aa"/>
    <w:next w:val="aa"/>
    <w:link w:val="af0"/>
    <w:uiPriority w:val="99"/>
    <w:semiHidden/>
    <w:rsid w:val="00C45703"/>
    <w:rPr>
      <w:b/>
      <w:bCs/>
    </w:rPr>
  </w:style>
  <w:style w:type="character" w:customStyle="1" w:styleId="af0">
    <w:name w:val="註解主旨 字元"/>
    <w:basedOn w:val="ab"/>
    <w:link w:val="af"/>
    <w:uiPriority w:val="99"/>
    <w:semiHidden/>
    <w:locked/>
    <w:rsid w:val="00C45703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D26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1">
    <w:name w:val="Title"/>
    <w:basedOn w:val="a"/>
    <w:next w:val="a"/>
    <w:link w:val="af2"/>
    <w:qFormat/>
    <w:locked/>
    <w:rsid w:val="002A2CF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2A2CF3"/>
    <w:rPr>
      <w:rFonts w:asciiTheme="majorHAnsi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asia1029</dc:creator>
  <cp:lastModifiedBy>Windows 使用者</cp:lastModifiedBy>
  <cp:revision>6</cp:revision>
  <cp:lastPrinted>2017-08-29T08:09:00Z</cp:lastPrinted>
  <dcterms:created xsi:type="dcterms:W3CDTF">2018-02-25T13:08:00Z</dcterms:created>
  <dcterms:modified xsi:type="dcterms:W3CDTF">2018-03-07T01:57:00Z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0x0101007A823C52DEEECF4CA988E594C1B2C83F</vt:lpwstr>
  </property>
  <property fmtid="{D5CDD505-2E9C-101B-9397-08002B2CF9AE}" pid="3" name="_dlc_DocIdItemGuid">
    <vt:lpwstr>f3a00948-0cf8-4753-ba99-6abbc943c854</vt:lpwstr>
  </property>
  <property fmtid="{D5CDD505-2E9C-101B-9397-08002B2CF9AE}" pid="4" name="_dlc_DocId">
    <vt:lpwstr>MNTMPPY6CVD6-309-2179</vt:lpwstr>
  </property>
  <property fmtid="{D5CDD505-2E9C-101B-9397-08002B2CF9AE}" pid="5" name="_dlc_DocIdUrl">
    <vt:lpwstr>http://oic.asia.edu.tw/adm/sec/_layouts/15/DocIdRedir.aspx?ID=MNTMPPY6CVD6-309-2179, MNTMPPY6CVD6-309-2179</vt:lpwstr>
  </property>
</Properties>
</file>